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9E" w:rsidRPr="00E150E2" w:rsidRDefault="003F5592" w:rsidP="00896F62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ZPRAVODAJ   MTC - FIG  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č.33</w:t>
      </w:r>
      <w:proofErr w:type="gramEnd"/>
      <w:r w:rsidR="00E2429E" w:rsidRPr="00E150E2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</w:t>
      </w:r>
      <w:r w:rsidR="00E2429E" w:rsidRPr="00E150E2">
        <w:rPr>
          <w:rFonts w:ascii="Times New Roman" w:hAnsi="Times New Roman" w:cs="Times New Roman"/>
          <w:b/>
          <w:i/>
          <w:noProof/>
          <w:sz w:val="32"/>
          <w:szCs w:val="32"/>
          <w:lang w:eastAsia="cs-CZ"/>
        </w:rPr>
        <w:drawing>
          <wp:inline distT="0" distB="0" distL="0" distR="0">
            <wp:extent cx="587106" cy="850006"/>
            <wp:effectExtent l="19050" t="0" r="3444" b="0"/>
            <wp:docPr id="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16" cy="850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29E" w:rsidRPr="00E2429E" w:rsidRDefault="00E2429E" w:rsidP="00E2429E">
      <w:pPr>
        <w:spacing w:after="0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____________________________________________</w:t>
      </w:r>
      <w:r w:rsidR="006F247F">
        <w:rPr>
          <w:rFonts w:ascii="Arial" w:hAnsi="Arial" w:cs="Arial"/>
          <w:b/>
          <w:i/>
          <w:sz w:val="36"/>
          <w:szCs w:val="36"/>
        </w:rPr>
        <w:t>___</w:t>
      </w:r>
    </w:p>
    <w:p w:rsidR="00E2429E" w:rsidRPr="00D71E2C" w:rsidRDefault="003F5592" w:rsidP="00134414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Prosinec </w:t>
      </w:r>
      <w:r w:rsidR="00E150E2" w:rsidRPr="00D71E2C">
        <w:rPr>
          <w:rFonts w:ascii="Arial" w:hAnsi="Arial" w:cs="Arial"/>
          <w:sz w:val="20"/>
          <w:szCs w:val="20"/>
        </w:rPr>
        <w:t>201</w:t>
      </w:r>
      <w:r w:rsidR="002F7201">
        <w:rPr>
          <w:rFonts w:ascii="Arial" w:hAnsi="Arial" w:cs="Arial"/>
          <w:sz w:val="20"/>
          <w:szCs w:val="20"/>
        </w:rPr>
        <w:t>7</w:t>
      </w:r>
      <w:r w:rsidR="00E150E2" w:rsidRPr="00D71E2C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2F7201">
        <w:rPr>
          <w:rFonts w:ascii="Arial" w:hAnsi="Arial" w:cs="Arial"/>
          <w:sz w:val="20"/>
          <w:szCs w:val="20"/>
        </w:rPr>
        <w:t>Arturs</w:t>
      </w:r>
      <w:proofErr w:type="spellEnd"/>
      <w:r w:rsidR="00E150E2" w:rsidRPr="00D71E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7201">
        <w:rPr>
          <w:rFonts w:ascii="Arial" w:hAnsi="Arial" w:cs="Arial"/>
          <w:sz w:val="20"/>
          <w:szCs w:val="20"/>
        </w:rPr>
        <w:t>Mickevics</w:t>
      </w:r>
      <w:proofErr w:type="spellEnd"/>
      <w:r w:rsidR="00E150E2" w:rsidRPr="00D71E2C">
        <w:rPr>
          <w:rFonts w:ascii="Arial" w:hAnsi="Arial" w:cs="Arial"/>
          <w:sz w:val="20"/>
          <w:szCs w:val="20"/>
        </w:rPr>
        <w:t xml:space="preserve">, president </w:t>
      </w:r>
      <w:r w:rsidR="002F7201">
        <w:rPr>
          <w:rFonts w:ascii="Arial" w:hAnsi="Arial" w:cs="Arial"/>
          <w:sz w:val="20"/>
          <w:szCs w:val="20"/>
        </w:rPr>
        <w:t>M</w:t>
      </w:r>
      <w:r w:rsidR="00E150E2" w:rsidRPr="00D71E2C">
        <w:rPr>
          <w:rFonts w:ascii="Arial" w:hAnsi="Arial" w:cs="Arial"/>
          <w:sz w:val="20"/>
          <w:szCs w:val="20"/>
        </w:rPr>
        <w:t>TC-FIG</w:t>
      </w:r>
    </w:p>
    <w:p w:rsidR="003366C8" w:rsidRPr="00CA63DF" w:rsidRDefault="003366C8" w:rsidP="00354EC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A63DF">
        <w:rPr>
          <w:rFonts w:ascii="Arial" w:hAnsi="Arial" w:cs="Arial"/>
          <w:sz w:val="20"/>
          <w:szCs w:val="20"/>
        </w:rPr>
        <w:t>Na minulé schůzi komise v</w:t>
      </w:r>
      <w:r w:rsidR="003F5592">
        <w:rPr>
          <w:rFonts w:ascii="Arial" w:hAnsi="Arial" w:cs="Arial"/>
          <w:sz w:val="20"/>
          <w:szCs w:val="20"/>
        </w:rPr>
        <w:t> </w:t>
      </w:r>
      <w:proofErr w:type="spellStart"/>
      <w:r w:rsidR="003F5592">
        <w:rPr>
          <w:rFonts w:ascii="Arial" w:hAnsi="Arial" w:cs="Arial"/>
          <w:sz w:val="20"/>
          <w:szCs w:val="20"/>
        </w:rPr>
        <w:t>Lausanne</w:t>
      </w:r>
      <w:proofErr w:type="spellEnd"/>
      <w:r w:rsidR="003F5592">
        <w:rPr>
          <w:rFonts w:ascii="Arial" w:hAnsi="Arial" w:cs="Arial"/>
          <w:sz w:val="20"/>
          <w:szCs w:val="20"/>
        </w:rPr>
        <w:t xml:space="preserve"> (SUI) v prosinci 2</w:t>
      </w:r>
      <w:r w:rsidRPr="00CA63DF">
        <w:rPr>
          <w:rFonts w:ascii="Arial" w:hAnsi="Arial" w:cs="Arial"/>
          <w:sz w:val="20"/>
          <w:szCs w:val="20"/>
        </w:rPr>
        <w:t>01</w:t>
      </w:r>
      <w:r w:rsidR="002F7201" w:rsidRPr="00CA63DF">
        <w:rPr>
          <w:rFonts w:ascii="Arial" w:hAnsi="Arial" w:cs="Arial"/>
          <w:sz w:val="20"/>
          <w:szCs w:val="20"/>
        </w:rPr>
        <w:t>7</w:t>
      </w:r>
      <w:r w:rsidRPr="00CA63DF">
        <w:rPr>
          <w:rFonts w:ascii="Arial" w:hAnsi="Arial" w:cs="Arial"/>
          <w:sz w:val="20"/>
          <w:szCs w:val="20"/>
        </w:rPr>
        <w:t xml:space="preserve"> přijala MTC FIG následující výklad a rozhodnutí, která se týkají Pravidel SG pro muže 2017. Níže uvedené informace jsou </w:t>
      </w:r>
      <w:r w:rsidR="003F5592">
        <w:rPr>
          <w:rFonts w:ascii="Arial" w:hAnsi="Arial" w:cs="Arial"/>
          <w:sz w:val="20"/>
          <w:szCs w:val="20"/>
        </w:rPr>
        <w:t xml:space="preserve">odpovědí </w:t>
      </w:r>
      <w:r w:rsidR="00F90056" w:rsidRPr="00CA63DF">
        <w:rPr>
          <w:rFonts w:ascii="Arial" w:hAnsi="Arial" w:cs="Arial"/>
          <w:sz w:val="20"/>
          <w:szCs w:val="20"/>
        </w:rPr>
        <w:t xml:space="preserve">na často kladené otázky </w:t>
      </w:r>
      <w:r w:rsidR="003F5592">
        <w:rPr>
          <w:rFonts w:ascii="Arial" w:hAnsi="Arial" w:cs="Arial"/>
          <w:sz w:val="20"/>
          <w:szCs w:val="20"/>
        </w:rPr>
        <w:t xml:space="preserve">od červnové schůze komise a při Mistrovství světa v Montrealu (CAN). Zpravodaj se dělí na tři části: Výklad a objasnění </w:t>
      </w:r>
      <w:r w:rsidR="00F90056" w:rsidRPr="00CA63DF">
        <w:rPr>
          <w:rFonts w:ascii="Arial" w:hAnsi="Arial" w:cs="Arial"/>
          <w:sz w:val="20"/>
          <w:szCs w:val="20"/>
        </w:rPr>
        <w:t>n</w:t>
      </w:r>
      <w:r w:rsidR="003F5592">
        <w:rPr>
          <w:rFonts w:ascii="Arial" w:hAnsi="Arial" w:cs="Arial"/>
          <w:sz w:val="20"/>
          <w:szCs w:val="20"/>
        </w:rPr>
        <w:t xml:space="preserve">ěkterých bodů pravidel, </w:t>
      </w:r>
      <w:r w:rsidRPr="00CA63DF">
        <w:rPr>
          <w:rFonts w:ascii="Arial" w:hAnsi="Arial" w:cs="Arial"/>
          <w:sz w:val="20"/>
          <w:szCs w:val="20"/>
        </w:rPr>
        <w:t>nov</w:t>
      </w:r>
      <w:r w:rsidR="003F5592">
        <w:rPr>
          <w:rFonts w:ascii="Arial" w:hAnsi="Arial" w:cs="Arial"/>
          <w:sz w:val="20"/>
          <w:szCs w:val="20"/>
        </w:rPr>
        <w:t>é</w:t>
      </w:r>
      <w:r w:rsidRPr="00CA63DF">
        <w:rPr>
          <w:rFonts w:ascii="Arial" w:hAnsi="Arial" w:cs="Arial"/>
          <w:sz w:val="20"/>
          <w:szCs w:val="20"/>
        </w:rPr>
        <w:t xml:space="preserve"> prvk</w:t>
      </w:r>
      <w:r w:rsidR="003F5592">
        <w:rPr>
          <w:rFonts w:ascii="Arial" w:hAnsi="Arial" w:cs="Arial"/>
          <w:sz w:val="20"/>
          <w:szCs w:val="20"/>
        </w:rPr>
        <w:t>y</w:t>
      </w:r>
      <w:r w:rsidR="007B3FA2">
        <w:rPr>
          <w:rFonts w:ascii="Arial" w:hAnsi="Arial" w:cs="Arial"/>
          <w:sz w:val="20"/>
          <w:szCs w:val="20"/>
        </w:rPr>
        <w:t xml:space="preserve"> – úspěšně provedené od vydání Zpravodaje </w:t>
      </w:r>
      <w:proofErr w:type="gramStart"/>
      <w:r w:rsidR="007B3FA2">
        <w:rPr>
          <w:rFonts w:ascii="Arial" w:hAnsi="Arial" w:cs="Arial"/>
          <w:sz w:val="20"/>
          <w:szCs w:val="20"/>
        </w:rPr>
        <w:t>č.32</w:t>
      </w:r>
      <w:proofErr w:type="gramEnd"/>
      <w:r w:rsidR="007B3FA2">
        <w:rPr>
          <w:rFonts w:ascii="Arial" w:hAnsi="Arial" w:cs="Arial"/>
          <w:sz w:val="20"/>
          <w:szCs w:val="20"/>
        </w:rPr>
        <w:t xml:space="preserve"> a jeden zpětně uznaný nový prvek.</w:t>
      </w:r>
    </w:p>
    <w:p w:rsidR="00F90056" w:rsidRPr="00CA63DF" w:rsidRDefault="00354ECC" w:rsidP="00F90056">
      <w:pPr>
        <w:spacing w:before="240" w:after="0"/>
        <w:rPr>
          <w:rFonts w:ascii="Arial" w:hAnsi="Arial" w:cs="Arial"/>
          <w:b/>
          <w:sz w:val="20"/>
          <w:szCs w:val="20"/>
        </w:rPr>
      </w:pPr>
      <w:r w:rsidRPr="00CA63DF">
        <w:rPr>
          <w:rFonts w:ascii="Arial" w:hAnsi="Arial" w:cs="Arial"/>
          <w:b/>
          <w:sz w:val="20"/>
          <w:szCs w:val="20"/>
        </w:rPr>
        <w:t xml:space="preserve">I. </w:t>
      </w:r>
      <w:r w:rsidR="00F90056" w:rsidRPr="00CA63DF">
        <w:rPr>
          <w:rFonts w:ascii="Arial" w:hAnsi="Arial" w:cs="Arial"/>
          <w:b/>
          <w:sz w:val="20"/>
          <w:szCs w:val="20"/>
        </w:rPr>
        <w:t xml:space="preserve">Výklad </w:t>
      </w:r>
      <w:r w:rsidRPr="00CA63DF">
        <w:rPr>
          <w:rFonts w:ascii="Arial" w:hAnsi="Arial" w:cs="Arial"/>
          <w:b/>
          <w:sz w:val="20"/>
          <w:szCs w:val="20"/>
        </w:rPr>
        <w:t xml:space="preserve">pravidel </w:t>
      </w:r>
      <w:r w:rsidR="007B3FA2">
        <w:rPr>
          <w:rFonts w:ascii="Arial" w:hAnsi="Arial" w:cs="Arial"/>
          <w:b/>
          <w:sz w:val="20"/>
          <w:szCs w:val="20"/>
        </w:rPr>
        <w:t xml:space="preserve">a objasnění pravidel </w:t>
      </w:r>
      <w:r w:rsidRPr="00CA63DF">
        <w:rPr>
          <w:rFonts w:ascii="Arial" w:hAnsi="Arial" w:cs="Arial"/>
          <w:b/>
          <w:sz w:val="20"/>
          <w:szCs w:val="20"/>
        </w:rPr>
        <w:t>pro období 2017</w:t>
      </w:r>
      <w:r w:rsidR="007B3FA2">
        <w:rPr>
          <w:rFonts w:ascii="Arial" w:hAnsi="Arial" w:cs="Arial"/>
          <w:b/>
          <w:sz w:val="20"/>
          <w:szCs w:val="20"/>
        </w:rPr>
        <w:t xml:space="preserve"> </w:t>
      </w:r>
      <w:r w:rsidRPr="00CA63DF">
        <w:rPr>
          <w:rFonts w:ascii="Arial" w:hAnsi="Arial" w:cs="Arial"/>
          <w:b/>
          <w:sz w:val="20"/>
          <w:szCs w:val="20"/>
        </w:rPr>
        <w:t>-</w:t>
      </w:r>
      <w:r w:rsidR="007B3FA2">
        <w:rPr>
          <w:rFonts w:ascii="Arial" w:hAnsi="Arial" w:cs="Arial"/>
          <w:b/>
          <w:sz w:val="20"/>
          <w:szCs w:val="20"/>
        </w:rPr>
        <w:t xml:space="preserve"> </w:t>
      </w:r>
      <w:r w:rsidRPr="00CA63DF">
        <w:rPr>
          <w:rFonts w:ascii="Arial" w:hAnsi="Arial" w:cs="Arial"/>
          <w:b/>
          <w:sz w:val="20"/>
          <w:szCs w:val="20"/>
        </w:rPr>
        <w:t>2020</w:t>
      </w:r>
      <w:r w:rsidR="007B3FA2">
        <w:rPr>
          <w:rFonts w:ascii="Arial" w:hAnsi="Arial" w:cs="Arial"/>
          <w:b/>
          <w:sz w:val="20"/>
          <w:szCs w:val="20"/>
        </w:rPr>
        <w:t xml:space="preserve"> (platí okamžitě)</w:t>
      </w:r>
      <w:r w:rsidRPr="00CA63DF">
        <w:rPr>
          <w:rFonts w:ascii="Arial" w:hAnsi="Arial" w:cs="Arial"/>
          <w:b/>
          <w:sz w:val="20"/>
          <w:szCs w:val="20"/>
        </w:rPr>
        <w:t xml:space="preserve"> </w:t>
      </w:r>
    </w:p>
    <w:p w:rsidR="00134414" w:rsidRPr="00CA63DF" w:rsidRDefault="007B3FA2" w:rsidP="00973DA8">
      <w:pPr>
        <w:spacing w:before="120"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Obecná část</w:t>
      </w:r>
    </w:p>
    <w:p w:rsidR="00896F62" w:rsidRDefault="007B3FA2" w:rsidP="007B3F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Jestliže po pádu z nářadí závodník zůstává záměrně na zemi, aby oddálil signál 30 s. po postavení se na chodidla (odpočívá, upravuje si řemínky, dostává od trenéra magnézium, </w:t>
      </w:r>
      <w:r w:rsidR="00CE6D71">
        <w:rPr>
          <w:rFonts w:ascii="Arial" w:hAnsi="Arial" w:cs="Arial"/>
          <w:sz w:val="20"/>
          <w:szCs w:val="20"/>
        </w:rPr>
        <w:t xml:space="preserve">bezdůvodně zdržuje závod, atd.), pak může být uplatněno následující pravidlo v Článku </w:t>
      </w:r>
      <w:proofErr w:type="gramStart"/>
      <w:r w:rsidR="00CE6D71">
        <w:rPr>
          <w:rFonts w:ascii="Arial" w:hAnsi="Arial" w:cs="Arial"/>
          <w:sz w:val="20"/>
          <w:szCs w:val="20"/>
        </w:rPr>
        <w:t>2.4.e:</w:t>
      </w:r>
      <w:proofErr w:type="gramEnd"/>
      <w:r w:rsidR="00CE6D71">
        <w:rPr>
          <w:rFonts w:ascii="Arial" w:hAnsi="Arial" w:cs="Arial"/>
          <w:sz w:val="20"/>
          <w:szCs w:val="20"/>
        </w:rPr>
        <w:t xml:space="preserve"> „Jiné nedisciplinované nebo nevhodné chování </w:t>
      </w:r>
      <w:r>
        <w:rPr>
          <w:rFonts w:ascii="Arial" w:hAnsi="Arial" w:cs="Arial"/>
          <w:sz w:val="20"/>
          <w:szCs w:val="20"/>
        </w:rPr>
        <w:t xml:space="preserve"> </w:t>
      </w:r>
      <w:r w:rsidR="00CE6D71">
        <w:rPr>
          <w:rFonts w:ascii="Arial" w:hAnsi="Arial" w:cs="Arial"/>
          <w:sz w:val="20"/>
          <w:szCs w:val="20"/>
        </w:rPr>
        <w:t>- 0,3 z výsledné známky, sráží rozhodčí D1.</w:t>
      </w:r>
    </w:p>
    <w:p w:rsidR="00CE6D71" w:rsidRDefault="00CE6D71" w:rsidP="007B3F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E6D71" w:rsidRDefault="00CE6D71" w:rsidP="007B3F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9.2.9, „Vzepření ze silové výdrže</w:t>
      </w:r>
      <w:r w:rsidR="005A6137">
        <w:rPr>
          <w:rFonts w:ascii="Arial" w:hAnsi="Arial" w:cs="Arial"/>
          <w:sz w:val="20"/>
          <w:szCs w:val="20"/>
        </w:rPr>
        <w:t>, která nebyla z jakéhokoliv důvodu uznána, nemá rovněž uznanou hodnotu obtížnosti.“ Je však možné uznat polohu konečné výdrže.</w:t>
      </w:r>
    </w:p>
    <w:p w:rsidR="005A6137" w:rsidRDefault="005A6137" w:rsidP="007B3F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příklad: </w:t>
      </w:r>
    </w:p>
    <w:p w:rsidR="00C77EF5" w:rsidRDefault="005A6137" w:rsidP="007B3FA2">
      <w:pPr>
        <w:spacing w:after="0"/>
        <w:jc w:val="both"/>
        <w:rPr>
          <w:rFonts w:ascii="Arial" w:hAnsi="Arial" w:cs="Arial"/>
          <w:sz w:val="20"/>
          <w:szCs w:val="20"/>
        </w:rPr>
      </w:pPr>
      <w:r w:rsidRPr="005A6137">
        <w:rPr>
          <w:rFonts w:ascii="Arial" w:hAnsi="Arial" w:cs="Arial"/>
          <w:sz w:val="20"/>
          <w:szCs w:val="20"/>
        </w:rPr>
        <w:t xml:space="preserve">Na kruzích – vzklopka do rozporu, </w:t>
      </w:r>
      <w:r>
        <w:rPr>
          <w:rFonts w:ascii="Arial" w:hAnsi="Arial" w:cs="Arial"/>
          <w:sz w:val="20"/>
          <w:szCs w:val="20"/>
        </w:rPr>
        <w:t>s odchylkou</w:t>
      </w:r>
      <w:r w:rsidRPr="005A6137">
        <w:rPr>
          <w:rFonts w:ascii="Arial" w:hAnsi="Arial" w:cs="Arial"/>
          <w:sz w:val="20"/>
          <w:szCs w:val="20"/>
        </w:rPr>
        <w:t> polo</w:t>
      </w:r>
      <w:r>
        <w:rPr>
          <w:rFonts w:ascii="Arial" w:hAnsi="Arial" w:cs="Arial"/>
          <w:sz w:val="20"/>
          <w:szCs w:val="20"/>
        </w:rPr>
        <w:t>hy</w:t>
      </w:r>
      <w:r w:rsidRPr="005A6137">
        <w:rPr>
          <w:rFonts w:ascii="Arial" w:hAnsi="Arial" w:cs="Arial"/>
          <w:sz w:val="20"/>
          <w:szCs w:val="20"/>
        </w:rPr>
        <w:t xml:space="preserve"> 46˚</w:t>
      </w:r>
      <w:r>
        <w:rPr>
          <w:rFonts w:ascii="Arial" w:hAnsi="Arial" w:cs="Arial"/>
          <w:sz w:val="20"/>
          <w:szCs w:val="20"/>
        </w:rPr>
        <w:t xml:space="preserve"> a perfektně provedené vzepření do vlaštovky (</w:t>
      </w:r>
      <w:proofErr w:type="gramStart"/>
      <w:r>
        <w:rPr>
          <w:rFonts w:ascii="Arial" w:hAnsi="Arial" w:cs="Arial"/>
          <w:sz w:val="20"/>
          <w:szCs w:val="20"/>
        </w:rPr>
        <w:t>II.89</w:t>
      </w:r>
      <w:proofErr w:type="gramEnd"/>
      <w:r>
        <w:rPr>
          <w:rFonts w:ascii="Arial" w:hAnsi="Arial" w:cs="Arial"/>
          <w:sz w:val="20"/>
          <w:szCs w:val="20"/>
        </w:rPr>
        <w:t xml:space="preserve">). </w:t>
      </w:r>
      <w:r w:rsidR="00C77EF5">
        <w:rPr>
          <w:rFonts w:ascii="Arial" w:hAnsi="Arial" w:cs="Arial"/>
          <w:sz w:val="20"/>
          <w:szCs w:val="20"/>
        </w:rPr>
        <w:t>Vlaštovka (</w:t>
      </w:r>
      <w:proofErr w:type="gramStart"/>
      <w:r w:rsidR="00C77EF5">
        <w:rPr>
          <w:rFonts w:ascii="Arial" w:hAnsi="Arial" w:cs="Arial"/>
          <w:sz w:val="20"/>
          <w:szCs w:val="20"/>
        </w:rPr>
        <w:t>II.10</w:t>
      </w:r>
      <w:proofErr w:type="gramEnd"/>
      <w:r w:rsidR="00C77EF5">
        <w:rPr>
          <w:rFonts w:ascii="Arial" w:hAnsi="Arial" w:cs="Arial"/>
          <w:sz w:val="20"/>
          <w:szCs w:val="20"/>
        </w:rPr>
        <w:t>) pak bude uznána (obtížnost D).</w:t>
      </w:r>
    </w:p>
    <w:p w:rsidR="005A6137" w:rsidRDefault="00C77EF5" w:rsidP="007B3F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prostných – z váhy ve vzporu bez výdrže vzepření do stoje na rukou</w:t>
      </w:r>
      <w:r w:rsidR="005A61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 výdrží 2 </w:t>
      </w:r>
      <w:proofErr w:type="gramStart"/>
      <w:r>
        <w:rPr>
          <w:rFonts w:ascii="Arial" w:hAnsi="Arial" w:cs="Arial"/>
          <w:sz w:val="20"/>
          <w:szCs w:val="20"/>
        </w:rPr>
        <w:t>s. (I.33</w:t>
      </w:r>
      <w:proofErr w:type="gramEnd"/>
      <w:r>
        <w:rPr>
          <w:rFonts w:ascii="Arial" w:hAnsi="Arial" w:cs="Arial"/>
          <w:sz w:val="20"/>
          <w:szCs w:val="20"/>
        </w:rPr>
        <w:t xml:space="preserve">). Bude uznán stoj na </w:t>
      </w:r>
      <w:proofErr w:type="gramStart"/>
      <w:r>
        <w:rPr>
          <w:rFonts w:ascii="Arial" w:hAnsi="Arial" w:cs="Arial"/>
          <w:sz w:val="20"/>
          <w:szCs w:val="20"/>
        </w:rPr>
        <w:t>rukou (I.19</w:t>
      </w:r>
      <w:proofErr w:type="gramEnd"/>
      <w:r>
        <w:rPr>
          <w:rFonts w:ascii="Arial" w:hAnsi="Arial" w:cs="Arial"/>
          <w:sz w:val="20"/>
          <w:szCs w:val="20"/>
        </w:rPr>
        <w:t>), (obtížnost A).</w:t>
      </w:r>
    </w:p>
    <w:p w:rsidR="00C77EF5" w:rsidRPr="005A6137" w:rsidRDefault="00C77EF5" w:rsidP="007B3F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A127D" w:rsidRPr="00CA63DF" w:rsidRDefault="000A127D" w:rsidP="000A12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CA63DF">
        <w:rPr>
          <w:rFonts w:ascii="Arial" w:hAnsi="Arial" w:cs="Arial"/>
          <w:b/>
          <w:sz w:val="20"/>
          <w:szCs w:val="20"/>
        </w:rPr>
        <w:t>Kůň našíř</w:t>
      </w:r>
    </w:p>
    <w:p w:rsidR="00C37A0D" w:rsidRDefault="00C37A0D" w:rsidP="00896F62">
      <w:pPr>
        <w:spacing w:before="120"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Objasnění týkající se stříže Li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Ning</w:t>
      </w:r>
      <w:proofErr w:type="spellEnd"/>
      <w:r>
        <w:rPr>
          <w:rFonts w:ascii="Arial" w:hAnsi="Arial" w:cs="Arial"/>
          <w:sz w:val="20"/>
          <w:szCs w:val="20"/>
        </w:rPr>
        <w:t xml:space="preserve"> (I.4) do</w:t>
      </w:r>
      <w:proofErr w:type="gramEnd"/>
      <w:r>
        <w:rPr>
          <w:rFonts w:ascii="Arial" w:hAnsi="Arial" w:cs="Arial"/>
          <w:sz w:val="20"/>
          <w:szCs w:val="20"/>
        </w:rPr>
        <w:t xml:space="preserve"> stoje provedeném s opuštěním madel jednou nebo oběma rukama;</w:t>
      </w:r>
    </w:p>
    <w:p w:rsidR="00471817" w:rsidRDefault="00256827" w:rsidP="00471817">
      <w:pPr>
        <w:spacing w:before="120" w:after="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Sejde-li</w:t>
      </w:r>
      <w:proofErr w:type="gramEnd"/>
      <w:r>
        <w:rPr>
          <w:rFonts w:ascii="Arial" w:hAnsi="Arial" w:cs="Arial"/>
          <w:sz w:val="20"/>
          <w:szCs w:val="20"/>
        </w:rPr>
        <w:t xml:space="preserve"> závodník </w:t>
      </w:r>
      <w:r w:rsidR="00512BFE">
        <w:rPr>
          <w:rFonts w:ascii="Arial" w:hAnsi="Arial" w:cs="Arial"/>
          <w:sz w:val="20"/>
          <w:szCs w:val="20"/>
        </w:rPr>
        <w:t>jednou rukou</w:t>
      </w:r>
      <w:r w:rsidR="00C37A0D">
        <w:rPr>
          <w:rFonts w:ascii="Arial" w:hAnsi="Arial" w:cs="Arial"/>
          <w:sz w:val="20"/>
          <w:szCs w:val="20"/>
        </w:rPr>
        <w:t xml:space="preserve"> </w:t>
      </w:r>
      <w:r w:rsidR="00512BFE">
        <w:rPr>
          <w:rFonts w:ascii="Arial" w:hAnsi="Arial" w:cs="Arial"/>
          <w:sz w:val="20"/>
          <w:szCs w:val="20"/>
        </w:rPr>
        <w:t xml:space="preserve">z madla pak se na madlo </w:t>
      </w:r>
      <w:proofErr w:type="gramStart"/>
      <w:r w:rsidR="00512BFE">
        <w:rPr>
          <w:rFonts w:ascii="Arial" w:hAnsi="Arial" w:cs="Arial"/>
          <w:sz w:val="20"/>
          <w:szCs w:val="20"/>
        </w:rPr>
        <w:t>vrátí</w:t>
      </w:r>
      <w:proofErr w:type="gramEnd"/>
      <w:r w:rsidR="00512BFE">
        <w:rPr>
          <w:rFonts w:ascii="Arial" w:hAnsi="Arial" w:cs="Arial"/>
          <w:sz w:val="20"/>
          <w:szCs w:val="20"/>
        </w:rPr>
        <w:t xml:space="preserve"> a opět sejde jakoukoliv rukou z madla, bude srážka bude stejná jako za sejití z madla oběma rukama. Článek 11.2.1 k</w:t>
      </w:r>
    </w:p>
    <w:p w:rsidR="00E22C3F" w:rsidRDefault="00471817" w:rsidP="00471817">
      <w:pPr>
        <w:spacing w:before="120" w:after="40"/>
        <w:jc w:val="both"/>
        <w:rPr>
          <w:rFonts w:ascii="Arial" w:hAnsi="Arial" w:cs="Arial"/>
          <w:sz w:val="20"/>
          <w:szCs w:val="20"/>
        </w:rPr>
      </w:pPr>
      <w:r w:rsidRPr="00471817">
        <w:rPr>
          <w:rFonts w:ascii="Arial" w:hAnsi="Arial" w:cs="Arial"/>
          <w:sz w:val="20"/>
          <w:szCs w:val="20"/>
        </w:rPr>
        <w:t xml:space="preserve">Sejití z madla oběma rukama – rozhodčí D neuznají obtížnost a rozhodčí E udělí srážku 0,5 nebo 1,0 </w:t>
      </w:r>
      <w:r w:rsidR="00E22C3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</w:t>
      </w:r>
      <w:r w:rsidRPr="00471817">
        <w:rPr>
          <w:rFonts w:ascii="Arial" w:hAnsi="Arial" w:cs="Arial"/>
          <w:sz w:val="20"/>
          <w:szCs w:val="20"/>
        </w:rPr>
        <w:t xml:space="preserve">odle </w:t>
      </w:r>
      <w:r>
        <w:rPr>
          <w:rFonts w:ascii="Arial" w:hAnsi="Arial" w:cs="Arial"/>
          <w:sz w:val="20"/>
          <w:szCs w:val="20"/>
        </w:rPr>
        <w:t xml:space="preserve">toho zda závodník </w:t>
      </w:r>
      <w:r w:rsidRPr="00471817">
        <w:rPr>
          <w:rFonts w:ascii="Arial" w:hAnsi="Arial" w:cs="Arial"/>
          <w:sz w:val="20"/>
          <w:szCs w:val="20"/>
        </w:rPr>
        <w:t>pok</w:t>
      </w:r>
      <w:r w:rsidR="00E22C3F">
        <w:rPr>
          <w:rFonts w:ascii="Arial" w:hAnsi="Arial" w:cs="Arial"/>
          <w:sz w:val="20"/>
          <w:szCs w:val="20"/>
        </w:rPr>
        <w:t>r</w:t>
      </w:r>
      <w:r w:rsidRPr="00471817">
        <w:rPr>
          <w:rFonts w:ascii="Arial" w:hAnsi="Arial" w:cs="Arial"/>
          <w:sz w:val="20"/>
          <w:szCs w:val="20"/>
        </w:rPr>
        <w:t>ač</w:t>
      </w:r>
      <w:r>
        <w:rPr>
          <w:rFonts w:ascii="Arial" w:hAnsi="Arial" w:cs="Arial"/>
          <w:sz w:val="20"/>
          <w:szCs w:val="20"/>
        </w:rPr>
        <w:t>uje</w:t>
      </w:r>
      <w:r w:rsidRPr="00471817">
        <w:rPr>
          <w:rFonts w:ascii="Arial" w:hAnsi="Arial" w:cs="Arial"/>
          <w:sz w:val="20"/>
          <w:szCs w:val="20"/>
        </w:rPr>
        <w:t xml:space="preserve"> v sestavě </w:t>
      </w:r>
      <w:r w:rsidR="007E0EC4">
        <w:rPr>
          <w:rFonts w:ascii="Arial" w:hAnsi="Arial" w:cs="Arial"/>
          <w:sz w:val="20"/>
          <w:szCs w:val="20"/>
        </w:rPr>
        <w:t>nebo došlo k pádu.</w:t>
      </w:r>
      <w:r w:rsidR="00E22C3F">
        <w:rPr>
          <w:rFonts w:ascii="Arial" w:hAnsi="Arial" w:cs="Arial"/>
          <w:sz w:val="20"/>
          <w:szCs w:val="20"/>
        </w:rPr>
        <w:t xml:space="preserve">) + další chyby provedení (rozhodčí E). </w:t>
      </w:r>
    </w:p>
    <w:p w:rsidR="00E22C3F" w:rsidRDefault="00E22C3F" w:rsidP="00471817">
      <w:pPr>
        <w:spacing w:before="120"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Zpravodaj 32 (úprava)</w:t>
      </w:r>
    </w:p>
    <w:p w:rsidR="00224EB1" w:rsidRPr="00471817" w:rsidRDefault="00E22C3F" w:rsidP="00471817">
      <w:pPr>
        <w:spacing w:before="120"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Stávající text: </w:t>
      </w:r>
      <w:r w:rsidR="00572B21" w:rsidRPr="00471817">
        <w:rPr>
          <w:rFonts w:ascii="Arial" w:hAnsi="Arial" w:cs="Arial"/>
          <w:sz w:val="20"/>
          <w:szCs w:val="20"/>
        </w:rPr>
        <w:t>Přechod je ukončen</w:t>
      </w:r>
      <w:r w:rsidR="00CA63DF" w:rsidRPr="00471817">
        <w:rPr>
          <w:rFonts w:ascii="Arial" w:hAnsi="Arial" w:cs="Arial"/>
          <w:sz w:val="20"/>
          <w:szCs w:val="20"/>
        </w:rPr>
        <w:t>,</w:t>
      </w:r>
      <w:r w:rsidR="00572B21" w:rsidRPr="00471817">
        <w:rPr>
          <w:rFonts w:ascii="Arial" w:hAnsi="Arial" w:cs="Arial"/>
          <w:sz w:val="20"/>
          <w:szCs w:val="20"/>
        </w:rPr>
        <w:t xml:space="preserve"> jakmile závodník dohmátne oběma rukama na vzdálený konec koně a závodník může pokračovat jakýmkoliv prvkem z pravidel (</w:t>
      </w:r>
      <w:r w:rsidR="00224EB1" w:rsidRPr="00471817">
        <w:rPr>
          <w:rFonts w:ascii="Arial" w:hAnsi="Arial" w:cs="Arial"/>
          <w:sz w:val="20"/>
          <w:szCs w:val="20"/>
        </w:rPr>
        <w:t>půl ruského kola, celé ruské kolo, atd.).</w:t>
      </w:r>
    </w:p>
    <w:p w:rsidR="006E59C0" w:rsidRPr="00CA63DF" w:rsidRDefault="00E22C3F" w:rsidP="006E59C0">
      <w:pPr>
        <w:spacing w:before="120"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Nový text: Přechod je </w:t>
      </w:r>
      <w:proofErr w:type="gramStart"/>
      <w:r>
        <w:rPr>
          <w:rFonts w:ascii="Arial" w:hAnsi="Arial" w:cs="Arial"/>
          <w:sz w:val="20"/>
          <w:szCs w:val="20"/>
        </w:rPr>
        <w:t>ukončen jakmile</w:t>
      </w:r>
      <w:proofErr w:type="gramEnd"/>
      <w:r>
        <w:rPr>
          <w:rFonts w:ascii="Arial" w:hAnsi="Arial" w:cs="Arial"/>
          <w:sz w:val="20"/>
          <w:szCs w:val="20"/>
        </w:rPr>
        <w:t xml:space="preserve"> závodník dohmátne</w:t>
      </w:r>
      <w:r w:rsidR="00472486">
        <w:rPr>
          <w:rFonts w:ascii="Arial" w:hAnsi="Arial" w:cs="Arial"/>
          <w:sz w:val="20"/>
          <w:szCs w:val="20"/>
        </w:rPr>
        <w:t xml:space="preserve"> oběma rukama na vzdálený konec </w:t>
      </w:r>
      <w:r>
        <w:rPr>
          <w:rFonts w:ascii="Arial" w:hAnsi="Arial" w:cs="Arial"/>
          <w:sz w:val="20"/>
          <w:szCs w:val="20"/>
        </w:rPr>
        <w:t>koně po provedení obratu o 720</w:t>
      </w:r>
      <w:r w:rsidRPr="005A6137">
        <w:rPr>
          <w:rFonts w:ascii="Arial" w:hAnsi="Arial" w:cs="Arial"/>
          <w:sz w:val="20"/>
          <w:szCs w:val="20"/>
        </w:rPr>
        <w:t>˚</w:t>
      </w:r>
      <w:r>
        <w:rPr>
          <w:rFonts w:ascii="Arial" w:hAnsi="Arial" w:cs="Arial"/>
          <w:sz w:val="20"/>
          <w:szCs w:val="20"/>
        </w:rPr>
        <w:t xml:space="preserve"> a závodník pak může provést jakýkoliv prvek z pravidel </w:t>
      </w:r>
      <w:r w:rsidR="00472486" w:rsidRPr="00471817">
        <w:rPr>
          <w:rFonts w:ascii="Arial" w:hAnsi="Arial" w:cs="Arial"/>
          <w:sz w:val="20"/>
          <w:szCs w:val="20"/>
        </w:rPr>
        <w:t>(půl ruského kola, celé ruské kolo, atd.).</w:t>
      </w:r>
    </w:p>
    <w:p w:rsidR="006E59C0" w:rsidRPr="00CA63DF" w:rsidRDefault="006E59C0" w:rsidP="00601E9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59C0" w:rsidRPr="00CA63DF" w:rsidRDefault="006E59C0" w:rsidP="00601E9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A63DF">
        <w:rPr>
          <w:rFonts w:ascii="Arial" w:hAnsi="Arial" w:cs="Arial"/>
          <w:b/>
          <w:sz w:val="20"/>
          <w:szCs w:val="20"/>
        </w:rPr>
        <w:t>Kruhy</w:t>
      </w:r>
    </w:p>
    <w:p w:rsidR="00C24AD3" w:rsidRDefault="00472486" w:rsidP="00896A66">
      <w:pPr>
        <w:spacing w:before="120"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Ohledně prvku </w:t>
      </w:r>
      <w:proofErr w:type="spellStart"/>
      <w:r>
        <w:rPr>
          <w:rFonts w:ascii="Arial" w:hAnsi="Arial" w:cs="Arial"/>
          <w:sz w:val="20"/>
          <w:szCs w:val="20"/>
        </w:rPr>
        <w:t>Chechi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Csollany</w:t>
      </w:r>
      <w:proofErr w:type="spellEnd"/>
      <w:r>
        <w:rPr>
          <w:rFonts w:ascii="Arial" w:hAnsi="Arial" w:cs="Arial"/>
          <w:sz w:val="20"/>
          <w:szCs w:val="20"/>
        </w:rPr>
        <w:t xml:space="preserve"> (I.8) prováděný</w:t>
      </w:r>
      <w:proofErr w:type="gramEnd"/>
      <w:r>
        <w:rPr>
          <w:rFonts w:ascii="Arial" w:hAnsi="Arial" w:cs="Arial"/>
          <w:sz w:val="20"/>
          <w:szCs w:val="20"/>
        </w:rPr>
        <w:t xml:space="preserve"> juniory; juniorští závodníci mají zákaz provedení jakéhokoliv prvku typu Li </w:t>
      </w:r>
      <w:proofErr w:type="spellStart"/>
      <w:r>
        <w:rPr>
          <w:rFonts w:ascii="Arial" w:hAnsi="Arial" w:cs="Arial"/>
          <w:sz w:val="20"/>
          <w:szCs w:val="20"/>
        </w:rPr>
        <w:t>Ning</w:t>
      </w:r>
      <w:proofErr w:type="spellEnd"/>
      <w:r>
        <w:rPr>
          <w:rFonts w:ascii="Arial" w:hAnsi="Arial" w:cs="Arial"/>
          <w:sz w:val="20"/>
          <w:szCs w:val="20"/>
        </w:rPr>
        <w:t xml:space="preserve"> na kruzích. Smí tedy provést </w:t>
      </w:r>
      <w:r w:rsidR="00C24AD3">
        <w:rPr>
          <w:rFonts w:ascii="Arial" w:hAnsi="Arial" w:cs="Arial"/>
          <w:sz w:val="20"/>
          <w:szCs w:val="20"/>
        </w:rPr>
        <w:t xml:space="preserve">prvek </w:t>
      </w:r>
      <w:proofErr w:type="spellStart"/>
      <w:r w:rsidR="00C24AD3">
        <w:rPr>
          <w:rFonts w:ascii="Arial" w:hAnsi="Arial" w:cs="Arial"/>
          <w:sz w:val="20"/>
          <w:szCs w:val="20"/>
        </w:rPr>
        <w:t>Chechi</w:t>
      </w:r>
      <w:proofErr w:type="spellEnd"/>
      <w:r w:rsidR="00C24AD3">
        <w:rPr>
          <w:rFonts w:ascii="Arial" w:hAnsi="Arial" w:cs="Arial"/>
          <w:sz w:val="20"/>
          <w:szCs w:val="20"/>
        </w:rPr>
        <w:t xml:space="preserve">, vzepření předkmihem a překot vpřed, nikoliv však prvek </w:t>
      </w:r>
      <w:proofErr w:type="spellStart"/>
      <w:r w:rsidR="00C24AD3">
        <w:rPr>
          <w:rFonts w:ascii="Arial" w:hAnsi="Arial" w:cs="Arial"/>
          <w:sz w:val="20"/>
          <w:szCs w:val="20"/>
        </w:rPr>
        <w:t>Csollany</w:t>
      </w:r>
      <w:proofErr w:type="spellEnd"/>
      <w:r w:rsidR="00C24AD3">
        <w:rPr>
          <w:rFonts w:ascii="Arial" w:hAnsi="Arial" w:cs="Arial"/>
          <w:sz w:val="20"/>
          <w:szCs w:val="20"/>
        </w:rPr>
        <w:t xml:space="preserve">. </w:t>
      </w:r>
    </w:p>
    <w:p w:rsidR="00C24AD3" w:rsidRDefault="00C24AD3" w:rsidP="00896A66">
      <w:pPr>
        <w:spacing w:before="120"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</w:t>
      </w:r>
      <w:proofErr w:type="gramStart"/>
      <w:r>
        <w:rPr>
          <w:rFonts w:ascii="Arial" w:hAnsi="Arial" w:cs="Arial"/>
          <w:sz w:val="20"/>
          <w:szCs w:val="20"/>
        </w:rPr>
        <w:t>12.2.2.4.m, který</w:t>
      </w:r>
      <w:proofErr w:type="gramEnd"/>
      <w:r>
        <w:rPr>
          <w:rFonts w:ascii="Arial" w:hAnsi="Arial" w:cs="Arial"/>
          <w:sz w:val="20"/>
          <w:szCs w:val="20"/>
        </w:rPr>
        <w:t xml:space="preserve"> se týká požadavku švihového prvku do stoje na rukou</w:t>
      </w:r>
      <w:r w:rsidR="00B3292E">
        <w:rPr>
          <w:rFonts w:ascii="Arial" w:hAnsi="Arial" w:cs="Arial"/>
          <w:sz w:val="20"/>
          <w:szCs w:val="20"/>
        </w:rPr>
        <w:t>;</w:t>
      </w:r>
    </w:p>
    <w:p w:rsidR="00B3292E" w:rsidRDefault="00B3292E" w:rsidP="00896A66">
      <w:pPr>
        <w:spacing w:before="120"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Sestava musí obsahovat „Jeden švihový prvek do stoje na rukou (s výdrží 2 s.), který musí být mezi 10 započitatelnými prvky a mezi 8 započitatelnými prvky pro junior</w:t>
      </w:r>
      <w:r w:rsidR="004D5115">
        <w:rPr>
          <w:rFonts w:ascii="Arial" w:hAnsi="Arial" w:cs="Arial"/>
          <w:sz w:val="20"/>
          <w:szCs w:val="20"/>
        </w:rPr>
        <w:t xml:space="preserve">y. Tento požadavek splňuje jen 5 </w:t>
      </w:r>
      <w:r>
        <w:rPr>
          <w:rFonts w:ascii="Arial" w:hAnsi="Arial" w:cs="Arial"/>
          <w:sz w:val="20"/>
          <w:szCs w:val="20"/>
        </w:rPr>
        <w:t>následujících prvků.</w:t>
      </w:r>
    </w:p>
    <w:p w:rsidR="00B3292E" w:rsidRDefault="00B3292E" w:rsidP="004D5115">
      <w:pPr>
        <w:spacing w:before="60" w:after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I.81</w:t>
      </w:r>
      <w:proofErr w:type="gramEnd"/>
      <w:r>
        <w:rPr>
          <w:rFonts w:ascii="Arial" w:hAnsi="Arial" w:cs="Arial"/>
          <w:sz w:val="20"/>
          <w:szCs w:val="20"/>
        </w:rPr>
        <w:tab/>
        <w:t>Předkmihem výmyk o napjatých pažích do stoje na rukou (2 s.)</w:t>
      </w:r>
    </w:p>
    <w:p w:rsidR="00B3292E" w:rsidRDefault="00B3292E" w:rsidP="004D5115">
      <w:pPr>
        <w:spacing w:before="60" w:after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I.87</w:t>
      </w:r>
      <w:proofErr w:type="gramEnd"/>
      <w:r>
        <w:rPr>
          <w:rFonts w:ascii="Arial" w:hAnsi="Arial" w:cs="Arial"/>
          <w:sz w:val="20"/>
          <w:szCs w:val="20"/>
        </w:rPr>
        <w:tab/>
        <w:t>Vzepření zákmihem nebo veletoč vpřed o napjatých pažích do stoje na rukou (2 s.)</w:t>
      </w:r>
    </w:p>
    <w:p w:rsidR="00B3292E" w:rsidRDefault="00B3292E" w:rsidP="004D5115">
      <w:pPr>
        <w:spacing w:before="60" w:after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I.92</w:t>
      </w:r>
      <w:proofErr w:type="gramEnd"/>
      <w:r>
        <w:rPr>
          <w:rFonts w:ascii="Arial" w:hAnsi="Arial" w:cs="Arial"/>
          <w:sz w:val="20"/>
          <w:szCs w:val="20"/>
        </w:rPr>
        <w:tab/>
      </w:r>
      <w:r w:rsidR="007177C6">
        <w:rPr>
          <w:rFonts w:ascii="Arial" w:hAnsi="Arial" w:cs="Arial"/>
          <w:sz w:val="20"/>
          <w:szCs w:val="20"/>
        </w:rPr>
        <w:t>Ze vzporu zákmihem stoj na rukou (2 s.)</w:t>
      </w:r>
    </w:p>
    <w:p w:rsidR="00B3292E" w:rsidRDefault="00B3292E" w:rsidP="004D5115">
      <w:pPr>
        <w:spacing w:before="60" w:after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I.93</w:t>
      </w:r>
      <w:proofErr w:type="gramEnd"/>
      <w:r w:rsidR="007177C6">
        <w:rPr>
          <w:rFonts w:ascii="Arial" w:hAnsi="Arial" w:cs="Arial"/>
          <w:sz w:val="20"/>
          <w:szCs w:val="20"/>
        </w:rPr>
        <w:tab/>
      </w:r>
      <w:proofErr w:type="spellStart"/>
      <w:r w:rsidR="007177C6">
        <w:rPr>
          <w:rFonts w:ascii="Arial" w:hAnsi="Arial" w:cs="Arial"/>
          <w:sz w:val="20"/>
          <w:szCs w:val="20"/>
        </w:rPr>
        <w:t>Honma</w:t>
      </w:r>
      <w:proofErr w:type="spellEnd"/>
      <w:r w:rsidR="007177C6">
        <w:rPr>
          <w:rFonts w:ascii="Arial" w:hAnsi="Arial" w:cs="Arial"/>
          <w:sz w:val="20"/>
          <w:szCs w:val="20"/>
        </w:rPr>
        <w:t xml:space="preserve"> a zákmihem stoj na rukou (2 s.)</w:t>
      </w:r>
    </w:p>
    <w:p w:rsidR="007177C6" w:rsidRDefault="00B3292E" w:rsidP="004D5115">
      <w:pPr>
        <w:spacing w:before="60" w:after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I.94</w:t>
      </w:r>
      <w:proofErr w:type="gramEnd"/>
      <w:r w:rsidR="007177C6">
        <w:rPr>
          <w:rFonts w:ascii="Arial" w:hAnsi="Arial" w:cs="Arial"/>
          <w:sz w:val="20"/>
          <w:szCs w:val="20"/>
        </w:rPr>
        <w:tab/>
      </w:r>
      <w:proofErr w:type="spellStart"/>
      <w:r w:rsidR="007177C6">
        <w:rPr>
          <w:rFonts w:ascii="Arial" w:hAnsi="Arial" w:cs="Arial"/>
          <w:sz w:val="20"/>
          <w:szCs w:val="20"/>
        </w:rPr>
        <w:t>Honma</w:t>
      </w:r>
      <w:proofErr w:type="spellEnd"/>
      <w:r w:rsidR="007177C6">
        <w:rPr>
          <w:rFonts w:ascii="Arial" w:hAnsi="Arial" w:cs="Arial"/>
          <w:sz w:val="20"/>
          <w:szCs w:val="20"/>
        </w:rPr>
        <w:t xml:space="preserve"> toporně a zákmihem stoj na rukou (2 s.)</w:t>
      </w:r>
    </w:p>
    <w:p w:rsidR="00B3292E" w:rsidRDefault="00B3292E" w:rsidP="004D5115">
      <w:pPr>
        <w:spacing w:before="60" w:after="0"/>
        <w:jc w:val="both"/>
        <w:rPr>
          <w:rFonts w:ascii="Arial" w:hAnsi="Arial" w:cs="Arial"/>
          <w:sz w:val="20"/>
          <w:szCs w:val="20"/>
        </w:rPr>
      </w:pPr>
    </w:p>
    <w:p w:rsidR="000021E3" w:rsidRPr="00CA63DF" w:rsidRDefault="00AF78FB" w:rsidP="00AF78FB">
      <w:pPr>
        <w:spacing w:after="0"/>
        <w:jc w:val="both"/>
        <w:rPr>
          <w:rFonts w:ascii="Arial" w:hAnsi="Arial" w:cs="Arial"/>
          <w:sz w:val="20"/>
          <w:szCs w:val="20"/>
        </w:rPr>
      </w:pPr>
      <w:r w:rsidRPr="00CA63DF">
        <w:rPr>
          <w:rFonts w:ascii="Arial" w:hAnsi="Arial" w:cs="Arial"/>
          <w:b/>
          <w:sz w:val="20"/>
          <w:szCs w:val="20"/>
        </w:rPr>
        <w:t>Bradla</w:t>
      </w:r>
      <w:r w:rsidR="000021E3" w:rsidRPr="00CA63DF">
        <w:rPr>
          <w:rFonts w:ascii="Arial" w:hAnsi="Arial" w:cs="Arial"/>
          <w:sz w:val="20"/>
          <w:szCs w:val="20"/>
        </w:rPr>
        <w:t xml:space="preserve">  </w:t>
      </w:r>
    </w:p>
    <w:p w:rsidR="007177C6" w:rsidRDefault="007177C6" w:rsidP="00D87CAE">
      <w:pPr>
        <w:spacing w:before="120"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Závodník nemůže zařadit do sestavy na bradlech </w:t>
      </w:r>
      <w:proofErr w:type="spellStart"/>
      <w:r>
        <w:rPr>
          <w:rFonts w:ascii="Arial" w:hAnsi="Arial" w:cs="Arial"/>
          <w:sz w:val="20"/>
          <w:szCs w:val="20"/>
        </w:rPr>
        <w:t>Gagnon</w:t>
      </w:r>
      <w:proofErr w:type="spellEnd"/>
      <w:r>
        <w:rPr>
          <w:rFonts w:ascii="Arial" w:hAnsi="Arial" w:cs="Arial"/>
          <w:sz w:val="20"/>
          <w:szCs w:val="20"/>
        </w:rPr>
        <w:t xml:space="preserve"> 1 (</w:t>
      </w:r>
      <w:proofErr w:type="gramStart"/>
      <w:r>
        <w:rPr>
          <w:rFonts w:ascii="Arial" w:hAnsi="Arial" w:cs="Arial"/>
          <w:sz w:val="20"/>
          <w:szCs w:val="20"/>
        </w:rPr>
        <w:t>III.123</w:t>
      </w:r>
      <w:proofErr w:type="gramEnd"/>
      <w:r>
        <w:rPr>
          <w:rFonts w:ascii="Arial" w:hAnsi="Arial" w:cs="Arial"/>
          <w:sz w:val="20"/>
          <w:szCs w:val="20"/>
        </w:rPr>
        <w:t xml:space="preserve">) a </w:t>
      </w:r>
      <w:proofErr w:type="spellStart"/>
      <w:r>
        <w:rPr>
          <w:rFonts w:ascii="Arial" w:hAnsi="Arial" w:cs="Arial"/>
          <w:sz w:val="20"/>
          <w:szCs w:val="20"/>
        </w:rPr>
        <w:t>Gagnon</w:t>
      </w:r>
      <w:proofErr w:type="spellEnd"/>
      <w:r>
        <w:rPr>
          <w:rFonts w:ascii="Arial" w:hAnsi="Arial" w:cs="Arial"/>
          <w:sz w:val="20"/>
          <w:szCs w:val="20"/>
        </w:rPr>
        <w:t xml:space="preserve"> 2 (III.124). Platí zde pravidlo o s</w:t>
      </w:r>
      <w:r w:rsidR="00AF78FB" w:rsidRPr="00CA63DF">
        <w:rPr>
          <w:rFonts w:ascii="Arial" w:hAnsi="Arial" w:cs="Arial"/>
          <w:sz w:val="20"/>
          <w:szCs w:val="20"/>
        </w:rPr>
        <w:t>peciální</w:t>
      </w:r>
      <w:r>
        <w:rPr>
          <w:rFonts w:ascii="Arial" w:hAnsi="Arial" w:cs="Arial"/>
          <w:sz w:val="20"/>
          <w:szCs w:val="20"/>
        </w:rPr>
        <w:t>m</w:t>
      </w:r>
      <w:r w:rsidR="00AF78FB" w:rsidRPr="00CA63DF">
        <w:rPr>
          <w:rFonts w:ascii="Arial" w:hAnsi="Arial" w:cs="Arial"/>
          <w:sz w:val="20"/>
          <w:szCs w:val="20"/>
        </w:rPr>
        <w:t xml:space="preserve"> opakování</w:t>
      </w:r>
      <w:r>
        <w:rPr>
          <w:rFonts w:ascii="Arial" w:hAnsi="Arial" w:cs="Arial"/>
          <w:sz w:val="20"/>
          <w:szCs w:val="20"/>
        </w:rPr>
        <w:t xml:space="preserve">, Článek </w:t>
      </w:r>
      <w:proofErr w:type="gramStart"/>
      <w:r>
        <w:rPr>
          <w:rFonts w:ascii="Arial" w:hAnsi="Arial" w:cs="Arial"/>
          <w:sz w:val="20"/>
          <w:szCs w:val="20"/>
        </w:rPr>
        <w:t>14.2.2.4.a.</w:t>
      </w:r>
      <w:proofErr w:type="gramEnd"/>
      <w:r w:rsidR="00AF78FB" w:rsidRPr="00CA63DF">
        <w:rPr>
          <w:rFonts w:ascii="Arial" w:hAnsi="Arial" w:cs="Arial"/>
          <w:sz w:val="20"/>
          <w:szCs w:val="20"/>
        </w:rPr>
        <w:t xml:space="preserve"> </w:t>
      </w:r>
    </w:p>
    <w:p w:rsidR="006103A3" w:rsidRPr="00CA63DF" w:rsidRDefault="006103A3" w:rsidP="00D87CAE">
      <w:pPr>
        <w:spacing w:before="120" w:after="40"/>
        <w:jc w:val="both"/>
        <w:rPr>
          <w:rFonts w:ascii="Arial" w:hAnsi="Arial" w:cs="Arial"/>
          <w:b/>
          <w:sz w:val="20"/>
          <w:szCs w:val="20"/>
        </w:rPr>
      </w:pPr>
    </w:p>
    <w:p w:rsidR="009C0428" w:rsidRPr="00CA63DF" w:rsidRDefault="009C0428" w:rsidP="00D87CAE">
      <w:pPr>
        <w:spacing w:before="120" w:after="40"/>
        <w:jc w:val="both"/>
        <w:rPr>
          <w:rFonts w:ascii="Arial" w:hAnsi="Arial" w:cs="Arial"/>
          <w:sz w:val="20"/>
          <w:szCs w:val="20"/>
        </w:rPr>
      </w:pPr>
      <w:r w:rsidRPr="00CA63DF">
        <w:rPr>
          <w:rFonts w:ascii="Arial" w:hAnsi="Arial" w:cs="Arial"/>
          <w:b/>
          <w:sz w:val="20"/>
          <w:szCs w:val="20"/>
        </w:rPr>
        <w:t>Hrazda</w:t>
      </w:r>
    </w:p>
    <w:p w:rsidR="000F47E1" w:rsidRPr="00B109DC" w:rsidRDefault="006103A3" w:rsidP="00D87CAE">
      <w:pPr>
        <w:spacing w:before="120" w:after="40"/>
        <w:jc w:val="both"/>
        <w:rPr>
          <w:rFonts w:ascii="Arial" w:hAnsi="Arial" w:cs="Arial"/>
          <w:b/>
          <w:i/>
          <w:sz w:val="20"/>
          <w:szCs w:val="20"/>
        </w:rPr>
      </w:pPr>
      <w:r w:rsidRPr="00CA63DF">
        <w:rPr>
          <w:rFonts w:ascii="Arial" w:hAnsi="Arial" w:cs="Arial"/>
          <w:sz w:val="20"/>
          <w:szCs w:val="20"/>
        </w:rPr>
        <w:t>Prv</w:t>
      </w:r>
      <w:r w:rsidR="009425B3">
        <w:rPr>
          <w:rFonts w:ascii="Arial" w:hAnsi="Arial" w:cs="Arial"/>
          <w:sz w:val="20"/>
          <w:szCs w:val="20"/>
        </w:rPr>
        <w:t>e</w:t>
      </w:r>
      <w:r w:rsidRPr="00CA63DF">
        <w:rPr>
          <w:rFonts w:ascii="Arial" w:hAnsi="Arial" w:cs="Arial"/>
          <w:sz w:val="20"/>
          <w:szCs w:val="20"/>
        </w:rPr>
        <w:t>k</w:t>
      </w:r>
      <w:r w:rsidR="009425B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25B3">
        <w:rPr>
          <w:rFonts w:ascii="Arial" w:hAnsi="Arial" w:cs="Arial"/>
          <w:sz w:val="20"/>
          <w:szCs w:val="20"/>
        </w:rPr>
        <w:t>Zou</w:t>
      </w:r>
      <w:proofErr w:type="spellEnd"/>
      <w:r w:rsidR="009425B3">
        <w:rPr>
          <w:rFonts w:ascii="Arial" w:hAnsi="Arial" w:cs="Arial"/>
          <w:sz w:val="20"/>
          <w:szCs w:val="20"/>
        </w:rPr>
        <w:t xml:space="preserve"> Li </w:t>
      </w:r>
      <w:proofErr w:type="gramStart"/>
      <w:r w:rsidR="009425B3">
        <w:rPr>
          <w:rFonts w:ascii="Arial" w:hAnsi="Arial" w:cs="Arial"/>
          <w:sz w:val="20"/>
          <w:szCs w:val="20"/>
        </w:rPr>
        <w:t>Min (I.27</w:t>
      </w:r>
      <w:proofErr w:type="gramEnd"/>
      <w:r w:rsidR="009425B3">
        <w:rPr>
          <w:rFonts w:ascii="Arial" w:hAnsi="Arial" w:cs="Arial"/>
          <w:sz w:val="20"/>
          <w:szCs w:val="20"/>
        </w:rPr>
        <w:t xml:space="preserve">) </w:t>
      </w:r>
      <w:r w:rsidR="008D3AE8">
        <w:rPr>
          <w:rFonts w:ascii="Arial" w:hAnsi="Arial" w:cs="Arial"/>
          <w:sz w:val="20"/>
          <w:szCs w:val="20"/>
        </w:rPr>
        <w:t>uznává se jeho pro</w:t>
      </w:r>
      <w:r w:rsidR="00C80346">
        <w:rPr>
          <w:rFonts w:ascii="Arial" w:hAnsi="Arial" w:cs="Arial"/>
          <w:sz w:val="20"/>
          <w:szCs w:val="20"/>
        </w:rPr>
        <w:t>vedení do dvojhmatu nebo do pod</w:t>
      </w:r>
      <w:r w:rsidR="008D3AE8">
        <w:rPr>
          <w:rFonts w:ascii="Arial" w:hAnsi="Arial" w:cs="Arial"/>
          <w:sz w:val="20"/>
          <w:szCs w:val="20"/>
        </w:rPr>
        <w:t>hmatu. V pravidlech je text</w:t>
      </w:r>
      <w:r w:rsidRPr="00CA63DF">
        <w:rPr>
          <w:rFonts w:ascii="Arial" w:hAnsi="Arial" w:cs="Arial"/>
          <w:sz w:val="20"/>
          <w:szCs w:val="20"/>
        </w:rPr>
        <w:t>:</w:t>
      </w:r>
      <w:r w:rsidR="008D3AE8">
        <w:rPr>
          <w:rFonts w:ascii="Arial" w:hAnsi="Arial" w:cs="Arial"/>
          <w:sz w:val="20"/>
          <w:szCs w:val="20"/>
        </w:rPr>
        <w:t xml:space="preserve"> </w:t>
      </w:r>
      <w:r w:rsidRPr="00CA63DF">
        <w:rPr>
          <w:rFonts w:ascii="Arial" w:hAnsi="Arial" w:cs="Arial"/>
          <w:sz w:val="20"/>
          <w:szCs w:val="20"/>
        </w:rPr>
        <w:t xml:space="preserve"> </w:t>
      </w:r>
      <w:r w:rsidR="00B109DC" w:rsidRPr="00B109DC">
        <w:rPr>
          <w:rFonts w:ascii="Arial" w:hAnsi="Arial" w:cs="Arial"/>
          <w:i/>
          <w:sz w:val="20"/>
          <w:szCs w:val="20"/>
        </w:rPr>
        <w:t>„</w:t>
      </w:r>
      <w:r w:rsidR="008D3AE8" w:rsidRPr="00B109DC">
        <w:rPr>
          <w:rFonts w:ascii="Arial" w:hAnsi="Arial" w:cs="Arial"/>
          <w:i/>
          <w:sz w:val="20"/>
          <w:szCs w:val="20"/>
        </w:rPr>
        <w:t xml:space="preserve">Veletoč vpřed jednoruč </w:t>
      </w:r>
      <w:r w:rsidR="004E38A0" w:rsidRPr="00B109DC">
        <w:rPr>
          <w:rFonts w:ascii="Arial" w:hAnsi="Arial" w:cs="Arial"/>
          <w:i/>
          <w:sz w:val="20"/>
          <w:szCs w:val="20"/>
        </w:rPr>
        <w:t>s</w:t>
      </w:r>
      <w:r w:rsidR="008D3AE8" w:rsidRPr="00B109DC">
        <w:rPr>
          <w:rFonts w:ascii="Arial" w:hAnsi="Arial" w:cs="Arial"/>
          <w:i/>
          <w:sz w:val="20"/>
          <w:szCs w:val="20"/>
        </w:rPr>
        <w:t xml:space="preserve"> dvojným </w:t>
      </w:r>
      <w:r w:rsidR="004E38A0" w:rsidRPr="00B109DC">
        <w:rPr>
          <w:rFonts w:ascii="Arial" w:hAnsi="Arial" w:cs="Arial"/>
          <w:i/>
          <w:sz w:val="20"/>
          <w:szCs w:val="20"/>
        </w:rPr>
        <w:t>obrat</w:t>
      </w:r>
      <w:r w:rsidR="008D3AE8" w:rsidRPr="00B109DC">
        <w:rPr>
          <w:rFonts w:ascii="Arial" w:hAnsi="Arial" w:cs="Arial"/>
          <w:i/>
          <w:sz w:val="20"/>
          <w:szCs w:val="20"/>
        </w:rPr>
        <w:t xml:space="preserve">em do obráceného podhmatu </w:t>
      </w:r>
      <w:r w:rsidR="00B109DC" w:rsidRPr="00B109DC">
        <w:rPr>
          <w:rFonts w:ascii="Arial" w:hAnsi="Arial" w:cs="Arial"/>
          <w:i/>
          <w:sz w:val="20"/>
          <w:szCs w:val="20"/>
        </w:rPr>
        <w:t xml:space="preserve">a dvojným obratem do stoje“. </w:t>
      </w:r>
    </w:p>
    <w:p w:rsidR="000F47E1" w:rsidRPr="00CA63DF" w:rsidRDefault="000F47E1" w:rsidP="00D87CAE">
      <w:pPr>
        <w:spacing w:before="120" w:after="40"/>
        <w:jc w:val="both"/>
        <w:rPr>
          <w:rFonts w:ascii="Arial" w:hAnsi="Arial" w:cs="Arial"/>
          <w:b/>
          <w:sz w:val="20"/>
          <w:szCs w:val="20"/>
        </w:rPr>
      </w:pPr>
    </w:p>
    <w:p w:rsidR="004F07DB" w:rsidRDefault="00B109DC" w:rsidP="00D87CAE">
      <w:pPr>
        <w:spacing w:before="120" w:after="40"/>
        <w:jc w:val="both"/>
        <w:rPr>
          <w:rFonts w:ascii="Arial" w:hAnsi="Arial" w:cs="Arial"/>
          <w:b/>
          <w:sz w:val="20"/>
          <w:szCs w:val="20"/>
        </w:rPr>
      </w:pPr>
      <w:r w:rsidRPr="00B109DC">
        <w:rPr>
          <w:rFonts w:ascii="Arial" w:hAnsi="Arial" w:cs="Arial"/>
          <w:b/>
          <w:sz w:val="20"/>
          <w:szCs w:val="20"/>
        </w:rPr>
        <w:t>Nové prvky</w:t>
      </w:r>
    </w:p>
    <w:p w:rsidR="00DD728D" w:rsidRPr="006D4FBF" w:rsidRDefault="00DD728D" w:rsidP="00C80346">
      <w:pPr>
        <w:spacing w:before="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D4FBF">
        <w:rPr>
          <w:rFonts w:ascii="Arial" w:hAnsi="Arial" w:cs="Arial"/>
          <w:b/>
          <w:sz w:val="20"/>
          <w:szCs w:val="20"/>
        </w:rPr>
        <w:t>Pro udělení hodnoty novému prvku/přeskoku v závodě,</w:t>
      </w:r>
    </w:p>
    <w:p w:rsidR="00DD728D" w:rsidRDefault="00DD728D" w:rsidP="00C80346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•  musí</w:t>
      </w:r>
      <w:proofErr w:type="gramEnd"/>
      <w:r>
        <w:rPr>
          <w:rFonts w:ascii="Arial" w:hAnsi="Arial" w:cs="Arial"/>
          <w:sz w:val="20"/>
          <w:szCs w:val="20"/>
        </w:rPr>
        <w:t xml:space="preserve"> být nové prvky předvedeny nejpozději v den a hodinu uvedenou ve </w:t>
      </w:r>
      <w:proofErr w:type="spellStart"/>
      <w:r>
        <w:rPr>
          <w:rFonts w:ascii="Arial" w:hAnsi="Arial" w:cs="Arial"/>
          <w:sz w:val="20"/>
          <w:szCs w:val="20"/>
        </w:rPr>
        <w:t>Workplánu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DD728D" w:rsidRDefault="00DD728D" w:rsidP="00C80346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•  Žádost</w:t>
      </w:r>
      <w:proofErr w:type="gramEnd"/>
      <w:r>
        <w:rPr>
          <w:rFonts w:ascii="Arial" w:hAnsi="Arial" w:cs="Arial"/>
          <w:sz w:val="20"/>
          <w:szCs w:val="20"/>
        </w:rPr>
        <w:t xml:space="preserve"> o přidělení hodnoty musí být provázena technickými nákresy a videozáznamem na paměťovém médiu USB </w:t>
      </w:r>
    </w:p>
    <w:p w:rsidR="00DD728D" w:rsidRDefault="00DD728D" w:rsidP="00C80346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 Všechny hodnoty přidělené v závodě jsou </w:t>
      </w:r>
      <w:proofErr w:type="gramStart"/>
      <w:r>
        <w:rPr>
          <w:rFonts w:ascii="Arial" w:hAnsi="Arial" w:cs="Arial"/>
          <w:sz w:val="20"/>
          <w:szCs w:val="20"/>
        </w:rPr>
        <w:t>provizorní dokud</w:t>
      </w:r>
      <w:proofErr w:type="gramEnd"/>
      <w:r>
        <w:rPr>
          <w:rFonts w:ascii="Arial" w:hAnsi="Arial" w:cs="Arial"/>
          <w:sz w:val="20"/>
          <w:szCs w:val="20"/>
        </w:rPr>
        <w:t xml:space="preserve"> nejsou potvrzeny Technickou komisí FIG.</w:t>
      </w:r>
    </w:p>
    <w:p w:rsidR="00F12FAF" w:rsidRDefault="00DD728D" w:rsidP="00C80346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 </w:t>
      </w:r>
      <w:r w:rsidR="00F12FAF">
        <w:rPr>
          <w:rFonts w:ascii="Arial" w:hAnsi="Arial" w:cs="Arial"/>
          <w:sz w:val="20"/>
          <w:szCs w:val="20"/>
        </w:rPr>
        <w:t xml:space="preserve">Nové prvky provedené v kvalifikačních závodech na Olympijské hry musí mít provizorní hodnotu potvrzenou předsedou Technické komise před jejím </w:t>
      </w:r>
      <w:proofErr w:type="gramStart"/>
      <w:r w:rsidR="00F12FAF">
        <w:rPr>
          <w:rFonts w:ascii="Arial" w:hAnsi="Arial" w:cs="Arial"/>
          <w:sz w:val="20"/>
          <w:szCs w:val="20"/>
        </w:rPr>
        <w:t>uznání</w:t>
      </w:r>
      <w:proofErr w:type="gramEnd"/>
      <w:r w:rsidR="00F12FAF">
        <w:rPr>
          <w:rFonts w:ascii="Arial" w:hAnsi="Arial" w:cs="Arial"/>
          <w:sz w:val="20"/>
          <w:szCs w:val="20"/>
        </w:rPr>
        <w:t xml:space="preserve"> v daném závodě.</w:t>
      </w:r>
    </w:p>
    <w:p w:rsidR="00F12FAF" w:rsidRDefault="00DD728D" w:rsidP="00C80346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•</w:t>
      </w:r>
      <w:r w:rsidR="00F12FAF">
        <w:rPr>
          <w:rFonts w:ascii="Arial" w:hAnsi="Arial" w:cs="Arial"/>
          <w:sz w:val="20"/>
          <w:szCs w:val="20"/>
        </w:rPr>
        <w:t xml:space="preserve">  Přidělené</w:t>
      </w:r>
      <w:proofErr w:type="gramEnd"/>
      <w:r w:rsidR="00F12FAF">
        <w:rPr>
          <w:rFonts w:ascii="Arial" w:hAnsi="Arial" w:cs="Arial"/>
          <w:sz w:val="20"/>
          <w:szCs w:val="20"/>
        </w:rPr>
        <w:t xml:space="preserve"> hodnoty budou co nejdříve písemně sděleny příslušné Federace a rozhodčím na instruktáži nebo poradě před závodem.</w:t>
      </w:r>
    </w:p>
    <w:p w:rsidR="00F12FAF" w:rsidRDefault="00DD728D" w:rsidP="00C80346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•</w:t>
      </w:r>
      <w:r w:rsidR="00F12FAF">
        <w:rPr>
          <w:rFonts w:ascii="Arial" w:hAnsi="Arial" w:cs="Arial"/>
          <w:sz w:val="20"/>
          <w:szCs w:val="20"/>
        </w:rPr>
        <w:t xml:space="preserve">  Rozhodnutí</w:t>
      </w:r>
      <w:proofErr w:type="gramEnd"/>
      <w:r w:rsidR="00F12FAF">
        <w:rPr>
          <w:rFonts w:ascii="Arial" w:hAnsi="Arial" w:cs="Arial"/>
          <w:sz w:val="20"/>
          <w:szCs w:val="20"/>
        </w:rPr>
        <w:t xml:space="preserve"> má platnost jen pro daný závod.</w:t>
      </w:r>
    </w:p>
    <w:p w:rsidR="00DD728D" w:rsidRDefault="00DD728D" w:rsidP="00C80346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 w:rsidR="00F12FAF">
        <w:rPr>
          <w:rFonts w:ascii="Arial" w:hAnsi="Arial" w:cs="Arial"/>
          <w:sz w:val="20"/>
          <w:szCs w:val="20"/>
        </w:rPr>
        <w:t xml:space="preserve"> Nové prvky se poprvé objeví ve Zpravodaji Technické komise</w:t>
      </w:r>
      <w:r w:rsidR="00C80346">
        <w:rPr>
          <w:rFonts w:ascii="Arial" w:hAnsi="Arial" w:cs="Arial"/>
          <w:sz w:val="20"/>
          <w:szCs w:val="20"/>
        </w:rPr>
        <w:t xml:space="preserve"> pouze </w:t>
      </w:r>
      <w:r w:rsidR="00F12FAF">
        <w:rPr>
          <w:rFonts w:ascii="Arial" w:hAnsi="Arial" w:cs="Arial"/>
          <w:sz w:val="20"/>
          <w:szCs w:val="20"/>
        </w:rPr>
        <w:t xml:space="preserve">po jejich úspěšném provedení </w:t>
      </w:r>
      <w:r w:rsidR="00C80346">
        <w:rPr>
          <w:rFonts w:ascii="Arial" w:hAnsi="Arial" w:cs="Arial"/>
          <w:sz w:val="20"/>
          <w:szCs w:val="20"/>
        </w:rPr>
        <w:t xml:space="preserve">závodníkem a pak jsou sděleny a potvrzeny Technickou komisí. </w:t>
      </w:r>
    </w:p>
    <w:p w:rsidR="00C80346" w:rsidRDefault="00C80346" w:rsidP="00C80346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0346" w:rsidRDefault="00C80346" w:rsidP="00C80346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6D4FBF">
        <w:rPr>
          <w:rFonts w:ascii="Arial" w:hAnsi="Arial" w:cs="Arial"/>
          <w:b/>
          <w:sz w:val="20"/>
          <w:szCs w:val="20"/>
        </w:rPr>
        <w:t>Aby byl nový prvek/přeskok pojmenován po závodníkovi, musí být:</w:t>
      </w:r>
      <w:r>
        <w:rPr>
          <w:rFonts w:ascii="Arial" w:hAnsi="Arial" w:cs="Arial"/>
          <w:sz w:val="20"/>
          <w:szCs w:val="20"/>
        </w:rPr>
        <w:t xml:space="preserve"> </w:t>
      </w:r>
      <w:r w:rsidRPr="00E30019">
        <w:rPr>
          <w:rFonts w:ascii="Arial" w:hAnsi="Arial" w:cs="Arial"/>
          <w:i/>
          <w:sz w:val="20"/>
          <w:szCs w:val="20"/>
        </w:rPr>
        <w:t>(plat</w:t>
      </w:r>
      <w:r w:rsidR="00E30019">
        <w:rPr>
          <w:rFonts w:ascii="Arial" w:hAnsi="Arial" w:cs="Arial"/>
          <w:i/>
          <w:sz w:val="20"/>
          <w:szCs w:val="20"/>
        </w:rPr>
        <w:t>í</w:t>
      </w:r>
      <w:r w:rsidRPr="00E30019">
        <w:rPr>
          <w:rFonts w:ascii="Arial" w:hAnsi="Arial" w:cs="Arial"/>
          <w:i/>
          <w:sz w:val="20"/>
          <w:szCs w:val="20"/>
        </w:rPr>
        <w:t xml:space="preserve"> od 1. 2.2018)</w:t>
      </w:r>
    </w:p>
    <w:p w:rsidR="00E30019" w:rsidRDefault="00C80346" w:rsidP="00C80346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 w:rsidR="00E30019">
        <w:rPr>
          <w:rFonts w:ascii="Arial" w:hAnsi="Arial" w:cs="Arial"/>
          <w:sz w:val="20"/>
          <w:szCs w:val="20"/>
        </w:rPr>
        <w:t xml:space="preserve"> proveden mezinárodně poprvé v oficiální soutěži FIG skupiny 1, 2 nebo 3 (za přítomnosti nebo bez přítomnosti oficiálního Technického delegáta FIG.</w:t>
      </w:r>
    </w:p>
    <w:p w:rsidR="00E30019" w:rsidRDefault="00C80346" w:rsidP="00C80346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•</w:t>
      </w:r>
      <w:r w:rsidR="00E30019">
        <w:rPr>
          <w:rFonts w:ascii="Arial" w:hAnsi="Arial" w:cs="Arial"/>
          <w:sz w:val="20"/>
          <w:szCs w:val="20"/>
        </w:rPr>
        <w:t xml:space="preserve">  obtížnosti</w:t>
      </w:r>
      <w:proofErr w:type="gramEnd"/>
      <w:r w:rsidR="00E30019">
        <w:rPr>
          <w:rFonts w:ascii="Arial" w:hAnsi="Arial" w:cs="Arial"/>
          <w:sz w:val="20"/>
          <w:szCs w:val="20"/>
        </w:rPr>
        <w:t xml:space="preserve"> C a vyšší a musí být předveden pro přidělení obtížnosti</w:t>
      </w:r>
    </w:p>
    <w:p w:rsidR="006D4FBF" w:rsidRDefault="00C80346" w:rsidP="00C80346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•</w:t>
      </w:r>
      <w:r w:rsidR="00E30019">
        <w:rPr>
          <w:rFonts w:ascii="Arial" w:hAnsi="Arial" w:cs="Arial"/>
          <w:sz w:val="20"/>
          <w:szCs w:val="20"/>
        </w:rPr>
        <w:t xml:space="preserve">  </w:t>
      </w:r>
      <w:r w:rsidR="006D4FBF">
        <w:rPr>
          <w:rFonts w:ascii="Arial" w:hAnsi="Arial" w:cs="Arial"/>
          <w:sz w:val="20"/>
          <w:szCs w:val="20"/>
        </w:rPr>
        <w:t>Hodnota</w:t>
      </w:r>
      <w:proofErr w:type="gramEnd"/>
      <w:r w:rsidR="006D4FBF">
        <w:rPr>
          <w:rFonts w:ascii="Arial" w:hAnsi="Arial" w:cs="Arial"/>
          <w:sz w:val="20"/>
          <w:szCs w:val="20"/>
        </w:rPr>
        <w:t xml:space="preserve"> obtížnosti a název bude potvrzena až po analýze provedení Technickou komisí,</w:t>
      </w:r>
    </w:p>
    <w:p w:rsidR="00487380" w:rsidRDefault="00C80346" w:rsidP="00C80346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•</w:t>
      </w:r>
      <w:r w:rsidR="006D4FBF">
        <w:rPr>
          <w:rFonts w:ascii="Arial" w:hAnsi="Arial" w:cs="Arial"/>
          <w:sz w:val="20"/>
          <w:szCs w:val="20"/>
        </w:rPr>
        <w:t xml:space="preserve">  Jestliže</w:t>
      </w:r>
      <w:proofErr w:type="gramEnd"/>
      <w:r w:rsidR="006D4FBF">
        <w:rPr>
          <w:rFonts w:ascii="Arial" w:hAnsi="Arial" w:cs="Arial"/>
          <w:sz w:val="20"/>
          <w:szCs w:val="20"/>
        </w:rPr>
        <w:t xml:space="preserve"> v téže soutěži předvede stejný prvek více než jeden závodník, </w:t>
      </w:r>
      <w:r w:rsidR="00487380">
        <w:rPr>
          <w:rFonts w:ascii="Arial" w:hAnsi="Arial" w:cs="Arial"/>
          <w:sz w:val="20"/>
          <w:szCs w:val="20"/>
        </w:rPr>
        <w:t>bude prvek pojmenován po všech závodnících.</w:t>
      </w:r>
    </w:p>
    <w:p w:rsidR="00C80346" w:rsidRDefault="00C80346" w:rsidP="00C80346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•</w:t>
      </w:r>
      <w:r w:rsidR="00487380">
        <w:rPr>
          <w:rFonts w:ascii="Arial" w:hAnsi="Arial" w:cs="Arial"/>
          <w:sz w:val="20"/>
          <w:szCs w:val="20"/>
        </w:rPr>
        <w:t xml:space="preserve">  Federace</w:t>
      </w:r>
      <w:proofErr w:type="gramEnd"/>
      <w:r w:rsidR="00487380">
        <w:rPr>
          <w:rFonts w:ascii="Arial" w:hAnsi="Arial" w:cs="Arial"/>
          <w:sz w:val="20"/>
          <w:szCs w:val="20"/>
        </w:rPr>
        <w:t xml:space="preserve"> závodníka má povinnost předat videozáznam předkládaného nového prvku předsedovi Technické komise FIG co nejdříve po soutěži.</w:t>
      </w:r>
      <w:r w:rsidR="00056D2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87380">
        <w:rPr>
          <w:rFonts w:ascii="Arial" w:hAnsi="Arial" w:cs="Arial"/>
          <w:sz w:val="20"/>
          <w:szCs w:val="20"/>
        </w:rPr>
        <w:t>Dále</w:t>
      </w:r>
      <w:proofErr w:type="gramEnd"/>
      <w:r w:rsidR="00487380">
        <w:rPr>
          <w:rFonts w:ascii="Arial" w:hAnsi="Arial" w:cs="Arial"/>
          <w:sz w:val="20"/>
          <w:szCs w:val="20"/>
        </w:rPr>
        <w:t xml:space="preserve"> pak Technický delegát soutěže musí co nejdříve předat předsedovi Technické komise FIG oficiální videozáznam, originální videozáznam a nákresy předané trenérem (jsou-li nějaké) a všechny podrobnosti o přiznání provizorní obtížnosti v závodě.</w:t>
      </w:r>
    </w:p>
    <w:p w:rsidR="00487380" w:rsidRDefault="00487380" w:rsidP="00C80346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7380" w:rsidRDefault="00487380" w:rsidP="00C80346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5115" w:rsidRDefault="004D5115" w:rsidP="00C80346">
      <w:pPr>
        <w:spacing w:before="6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D5115" w:rsidRDefault="004D5115" w:rsidP="00C80346">
      <w:pPr>
        <w:spacing w:before="6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D5115" w:rsidRDefault="004D5115" w:rsidP="00C80346">
      <w:pPr>
        <w:spacing w:before="6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D5115" w:rsidRDefault="004D5115" w:rsidP="00C80346">
      <w:pPr>
        <w:spacing w:before="6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87380" w:rsidRPr="0005046C" w:rsidRDefault="00487380" w:rsidP="00C80346">
      <w:pPr>
        <w:spacing w:before="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046C">
        <w:rPr>
          <w:rFonts w:ascii="Arial" w:hAnsi="Arial" w:cs="Arial"/>
          <w:b/>
          <w:sz w:val="20"/>
          <w:szCs w:val="20"/>
        </w:rPr>
        <w:t>II. Nové prvky provedené bez velké chyby</w:t>
      </w:r>
      <w:r w:rsidR="0005046C" w:rsidRPr="0005046C">
        <w:rPr>
          <w:rFonts w:ascii="Arial" w:hAnsi="Arial" w:cs="Arial"/>
          <w:b/>
          <w:sz w:val="20"/>
          <w:szCs w:val="20"/>
        </w:rPr>
        <w:t xml:space="preserve"> od vydání Zpravodaje </w:t>
      </w:r>
      <w:proofErr w:type="gramStart"/>
      <w:r w:rsidR="0005046C" w:rsidRPr="0005046C">
        <w:rPr>
          <w:rFonts w:ascii="Arial" w:hAnsi="Arial" w:cs="Arial"/>
          <w:b/>
          <w:sz w:val="20"/>
          <w:szCs w:val="20"/>
        </w:rPr>
        <w:t>č.32</w:t>
      </w:r>
      <w:proofErr w:type="gramEnd"/>
      <w:r w:rsidR="0005046C" w:rsidRPr="0005046C">
        <w:rPr>
          <w:rFonts w:ascii="Arial" w:hAnsi="Arial" w:cs="Arial"/>
          <w:b/>
          <w:sz w:val="20"/>
          <w:szCs w:val="20"/>
        </w:rPr>
        <w:t>.</w:t>
      </w:r>
    </w:p>
    <w:p w:rsidR="004D5115" w:rsidRDefault="004D5115" w:rsidP="00C80346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046C" w:rsidRDefault="0005046C" w:rsidP="00C80346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Technická komise mužů FIG potvrzuje, že koncem roku 2017 byly úspěšně provedeny následující nové prvky. Závodníci mohou získat název nového prvku </w:t>
      </w:r>
      <w:proofErr w:type="gramStart"/>
      <w:r>
        <w:rPr>
          <w:rFonts w:ascii="Arial" w:hAnsi="Arial" w:cs="Arial"/>
          <w:sz w:val="20"/>
          <w:szCs w:val="20"/>
        </w:rPr>
        <w:t>provedeném</w:t>
      </w:r>
      <w:proofErr w:type="gramEnd"/>
      <w:r>
        <w:rPr>
          <w:rFonts w:ascii="Arial" w:hAnsi="Arial" w:cs="Arial"/>
          <w:sz w:val="20"/>
          <w:szCs w:val="20"/>
        </w:rPr>
        <w:t xml:space="preserve"> v oficiálním závodě FIG po jeho úspěšném předvedení bez velké srážky.</w:t>
      </w:r>
    </w:p>
    <w:p w:rsidR="0005046C" w:rsidRDefault="0005046C" w:rsidP="00C80346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046C" w:rsidRPr="00056D21" w:rsidRDefault="0005046C" w:rsidP="00C80346">
      <w:pPr>
        <w:spacing w:before="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6D21">
        <w:rPr>
          <w:rFonts w:ascii="Arial" w:hAnsi="Arial" w:cs="Arial"/>
          <w:b/>
          <w:sz w:val="20"/>
          <w:szCs w:val="20"/>
        </w:rPr>
        <w:lastRenderedPageBreak/>
        <w:t>KŮŇ NAŠÍŘ</w:t>
      </w:r>
    </w:p>
    <w:p w:rsidR="0005046C" w:rsidRPr="00056D21" w:rsidRDefault="0005046C" w:rsidP="00C80346">
      <w:pPr>
        <w:spacing w:before="6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5046C" w:rsidRPr="00056D21" w:rsidRDefault="0005046C" w:rsidP="00C80346">
      <w:pPr>
        <w:spacing w:before="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6D21">
        <w:rPr>
          <w:rFonts w:ascii="Arial" w:hAnsi="Arial" w:cs="Arial"/>
          <w:b/>
          <w:sz w:val="20"/>
          <w:szCs w:val="20"/>
        </w:rPr>
        <w:t xml:space="preserve">KURBANOV </w:t>
      </w:r>
      <w:proofErr w:type="spellStart"/>
      <w:r w:rsidRPr="00056D21">
        <w:rPr>
          <w:rFonts w:ascii="Arial" w:hAnsi="Arial" w:cs="Arial"/>
          <w:b/>
          <w:sz w:val="20"/>
          <w:szCs w:val="20"/>
        </w:rPr>
        <w:t>Nariman</w:t>
      </w:r>
      <w:proofErr w:type="spellEnd"/>
      <w:r w:rsidRPr="00056D21">
        <w:rPr>
          <w:rFonts w:ascii="Arial" w:hAnsi="Arial" w:cs="Arial"/>
          <w:b/>
          <w:sz w:val="20"/>
          <w:szCs w:val="20"/>
        </w:rPr>
        <w:t xml:space="preserve"> (KAZ)</w:t>
      </w:r>
    </w:p>
    <w:p w:rsidR="0005046C" w:rsidRDefault="0005046C" w:rsidP="00C80346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Přechod vzad ve vzporu bočně přes obě madla.</w:t>
      </w:r>
    </w:p>
    <w:p w:rsidR="0005046C" w:rsidRDefault="0005046C" w:rsidP="00C80346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Obtížnost E (prvek </w:t>
      </w:r>
      <w:proofErr w:type="gramStart"/>
      <w:r>
        <w:rPr>
          <w:rFonts w:ascii="Arial" w:hAnsi="Arial" w:cs="Arial"/>
          <w:sz w:val="20"/>
          <w:szCs w:val="20"/>
        </w:rPr>
        <w:t>III.59</w:t>
      </w:r>
      <w:proofErr w:type="gramEnd"/>
      <w:r>
        <w:rPr>
          <w:rFonts w:ascii="Arial" w:hAnsi="Arial" w:cs="Arial"/>
          <w:sz w:val="20"/>
          <w:szCs w:val="20"/>
        </w:rPr>
        <w:t>).</w:t>
      </w:r>
    </w:p>
    <w:p w:rsidR="00B63692" w:rsidRDefault="0005046C" w:rsidP="00C80346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Proveden úspěšně v Kvalifikačním závodě Mistrovství světa </w:t>
      </w:r>
      <w:r w:rsidR="00B63692">
        <w:rPr>
          <w:rFonts w:ascii="Arial" w:hAnsi="Arial" w:cs="Arial"/>
          <w:sz w:val="20"/>
          <w:szCs w:val="20"/>
        </w:rPr>
        <w:t>v Montrealu (CAN).</w:t>
      </w:r>
    </w:p>
    <w:p w:rsidR="00056D21" w:rsidRPr="00056D21" w:rsidRDefault="00B63692" w:rsidP="00C80346">
      <w:pPr>
        <w:spacing w:before="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Přidělený název: </w:t>
      </w:r>
      <w:r w:rsidRPr="00056D21">
        <w:rPr>
          <w:rFonts w:ascii="Arial" w:hAnsi="Arial" w:cs="Arial"/>
          <w:b/>
          <w:sz w:val="20"/>
          <w:szCs w:val="20"/>
        </w:rPr>
        <w:t>KURBANOV</w:t>
      </w:r>
    </w:p>
    <w:p w:rsidR="00B63692" w:rsidRPr="00056D21" w:rsidRDefault="00056D21" w:rsidP="00C80346">
      <w:pPr>
        <w:spacing w:before="60" w:after="0" w:line="240" w:lineRule="auto"/>
        <w:jc w:val="both"/>
      </w:pPr>
      <w:r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>
            <wp:extent cx="2536997" cy="857250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997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692" w:rsidRPr="00056D21" w:rsidRDefault="00B63692" w:rsidP="00C80346">
      <w:pPr>
        <w:spacing w:before="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6D21">
        <w:rPr>
          <w:rFonts w:ascii="Arial" w:hAnsi="Arial" w:cs="Arial"/>
          <w:b/>
          <w:sz w:val="20"/>
          <w:szCs w:val="20"/>
        </w:rPr>
        <w:t>KRUHY</w:t>
      </w:r>
    </w:p>
    <w:p w:rsidR="00B63692" w:rsidRPr="00056D21" w:rsidRDefault="00B63692" w:rsidP="00C80346">
      <w:pPr>
        <w:spacing w:before="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6D21">
        <w:rPr>
          <w:rFonts w:ascii="Arial" w:hAnsi="Arial" w:cs="Arial"/>
          <w:b/>
          <w:sz w:val="20"/>
          <w:szCs w:val="20"/>
        </w:rPr>
        <w:br/>
        <w:t xml:space="preserve">PHAM PHUOC </w:t>
      </w:r>
      <w:proofErr w:type="spellStart"/>
      <w:r w:rsidRPr="00056D21">
        <w:rPr>
          <w:rFonts w:ascii="Arial" w:hAnsi="Arial" w:cs="Arial"/>
          <w:b/>
          <w:sz w:val="20"/>
          <w:szCs w:val="20"/>
        </w:rPr>
        <w:t>Hung</w:t>
      </w:r>
      <w:proofErr w:type="spellEnd"/>
      <w:r w:rsidRPr="00056D21">
        <w:rPr>
          <w:rFonts w:ascii="Arial" w:hAnsi="Arial" w:cs="Arial"/>
          <w:b/>
          <w:sz w:val="20"/>
          <w:szCs w:val="20"/>
        </w:rPr>
        <w:t xml:space="preserve"> (VIE)</w:t>
      </w:r>
    </w:p>
    <w:p w:rsidR="00B63692" w:rsidRDefault="00B63692" w:rsidP="00C80346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Toporně o pažích napjatých toč vpřed rozporem do vlaštovky (2 s.)</w:t>
      </w:r>
    </w:p>
    <w:p w:rsidR="00B63692" w:rsidRDefault="00B63692" w:rsidP="00C80346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Obtížnost E (prvek </w:t>
      </w:r>
      <w:proofErr w:type="gramStart"/>
      <w:r>
        <w:rPr>
          <w:rFonts w:ascii="Arial" w:hAnsi="Arial" w:cs="Arial"/>
          <w:sz w:val="20"/>
          <w:szCs w:val="20"/>
        </w:rPr>
        <w:t>II.113</w:t>
      </w:r>
      <w:proofErr w:type="gramEnd"/>
      <w:r>
        <w:rPr>
          <w:rFonts w:ascii="Arial" w:hAnsi="Arial" w:cs="Arial"/>
          <w:sz w:val="20"/>
          <w:szCs w:val="20"/>
        </w:rPr>
        <w:t>)</w:t>
      </w:r>
    </w:p>
    <w:p w:rsidR="00B63692" w:rsidRDefault="00B63692" w:rsidP="00B63692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Proveden úspěšně v Kvalifikačním závodě Mistrovství světa v Montrealu (CAN).</w:t>
      </w:r>
    </w:p>
    <w:p w:rsidR="00B63692" w:rsidRPr="00056D21" w:rsidRDefault="00B63692" w:rsidP="00B63692">
      <w:pPr>
        <w:spacing w:before="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Přidělený název: </w:t>
      </w:r>
      <w:r w:rsidRPr="00056D21">
        <w:rPr>
          <w:rFonts w:ascii="Arial" w:hAnsi="Arial" w:cs="Arial"/>
          <w:b/>
          <w:sz w:val="20"/>
          <w:szCs w:val="20"/>
        </w:rPr>
        <w:t>PHAM 2</w:t>
      </w:r>
    </w:p>
    <w:p w:rsidR="00B63692" w:rsidRDefault="00056D21" w:rsidP="00B63692">
      <w:pPr>
        <w:spacing w:before="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>
            <wp:extent cx="2456382" cy="1200150"/>
            <wp:effectExtent l="19050" t="0" r="1068" b="0"/>
            <wp:docPr id="1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382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D21" w:rsidRPr="00056D21" w:rsidRDefault="00056D21" w:rsidP="00B63692">
      <w:pPr>
        <w:spacing w:before="6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63692" w:rsidRPr="00056D21" w:rsidRDefault="00B63692" w:rsidP="00B63692">
      <w:pPr>
        <w:spacing w:before="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6D21">
        <w:rPr>
          <w:rFonts w:ascii="Arial" w:hAnsi="Arial" w:cs="Arial"/>
          <w:b/>
          <w:sz w:val="20"/>
          <w:szCs w:val="20"/>
        </w:rPr>
        <w:t>BRADLA</w:t>
      </w:r>
    </w:p>
    <w:p w:rsidR="00B63692" w:rsidRPr="00056D21" w:rsidRDefault="00B63692" w:rsidP="00B63692">
      <w:pPr>
        <w:spacing w:before="6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63692" w:rsidRPr="00056D21" w:rsidRDefault="00B63692" w:rsidP="00B63692">
      <w:pPr>
        <w:spacing w:before="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6D21">
        <w:rPr>
          <w:rFonts w:ascii="Arial" w:hAnsi="Arial" w:cs="Arial"/>
          <w:b/>
          <w:sz w:val="20"/>
          <w:szCs w:val="20"/>
        </w:rPr>
        <w:t xml:space="preserve">GAGNON </w:t>
      </w:r>
      <w:proofErr w:type="spellStart"/>
      <w:r w:rsidRPr="00056D21">
        <w:rPr>
          <w:rFonts w:ascii="Arial" w:hAnsi="Arial" w:cs="Arial"/>
          <w:b/>
          <w:sz w:val="20"/>
          <w:szCs w:val="20"/>
        </w:rPr>
        <w:t>Joel</w:t>
      </w:r>
      <w:proofErr w:type="spellEnd"/>
      <w:r w:rsidRPr="00056D21">
        <w:rPr>
          <w:rFonts w:ascii="Arial" w:hAnsi="Arial" w:cs="Arial"/>
          <w:b/>
          <w:sz w:val="20"/>
          <w:szCs w:val="20"/>
        </w:rPr>
        <w:t xml:space="preserve"> (CAN)</w:t>
      </w:r>
    </w:p>
    <w:p w:rsidR="00B63692" w:rsidRDefault="00B63692" w:rsidP="00B63692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Toč vzad toporně a půl salta s obratem do podporu.</w:t>
      </w:r>
    </w:p>
    <w:p w:rsidR="00B63692" w:rsidRDefault="00B63692" w:rsidP="00B63692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Obtížnost D (prvek </w:t>
      </w:r>
      <w:proofErr w:type="gramStart"/>
      <w:r>
        <w:rPr>
          <w:rFonts w:ascii="Arial" w:hAnsi="Arial" w:cs="Arial"/>
          <w:sz w:val="20"/>
          <w:szCs w:val="20"/>
        </w:rPr>
        <w:t>III.124</w:t>
      </w:r>
      <w:proofErr w:type="gramEnd"/>
      <w:r>
        <w:rPr>
          <w:rFonts w:ascii="Arial" w:hAnsi="Arial" w:cs="Arial"/>
          <w:sz w:val="20"/>
          <w:szCs w:val="20"/>
        </w:rPr>
        <w:t>)</w:t>
      </w:r>
    </w:p>
    <w:p w:rsidR="00B63692" w:rsidRDefault="00B63692" w:rsidP="00B63692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Proveden úspěšně v Kvalifikačním závodě Světové Universiády v </w:t>
      </w:r>
      <w:proofErr w:type="spellStart"/>
      <w:r>
        <w:rPr>
          <w:rFonts w:ascii="Arial" w:hAnsi="Arial" w:cs="Arial"/>
          <w:sz w:val="20"/>
          <w:szCs w:val="20"/>
        </w:rPr>
        <w:t>Taipei</w:t>
      </w:r>
      <w:proofErr w:type="spellEnd"/>
      <w:r>
        <w:rPr>
          <w:rFonts w:ascii="Arial" w:hAnsi="Arial" w:cs="Arial"/>
          <w:sz w:val="20"/>
          <w:szCs w:val="20"/>
        </w:rPr>
        <w:t xml:space="preserve"> (TPE).</w:t>
      </w:r>
    </w:p>
    <w:p w:rsidR="00295CD3" w:rsidRPr="00056D21" w:rsidRDefault="00B63692" w:rsidP="00B63692">
      <w:pPr>
        <w:spacing w:before="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Přidělený název: </w:t>
      </w:r>
      <w:r w:rsidRPr="00056D21">
        <w:rPr>
          <w:rFonts w:ascii="Arial" w:hAnsi="Arial" w:cs="Arial"/>
          <w:b/>
          <w:sz w:val="20"/>
          <w:szCs w:val="20"/>
        </w:rPr>
        <w:t>GAGNON 2</w:t>
      </w:r>
    </w:p>
    <w:p w:rsidR="00295CD3" w:rsidRPr="00056D21" w:rsidRDefault="00064C35" w:rsidP="00B63692">
      <w:pPr>
        <w:spacing w:before="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>
            <wp:extent cx="2847975" cy="876300"/>
            <wp:effectExtent l="19050" t="0" r="9525" b="0"/>
            <wp:docPr id="1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CD3" w:rsidRPr="00056D21" w:rsidRDefault="00295CD3" w:rsidP="00B63692">
      <w:pPr>
        <w:spacing w:before="6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95CD3" w:rsidRPr="00056D21" w:rsidRDefault="00295CD3" w:rsidP="00B63692">
      <w:pPr>
        <w:spacing w:before="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6D21">
        <w:rPr>
          <w:rFonts w:ascii="Arial" w:hAnsi="Arial" w:cs="Arial"/>
          <w:b/>
          <w:sz w:val="20"/>
          <w:szCs w:val="20"/>
        </w:rPr>
        <w:t xml:space="preserve">MUNTEAN </w:t>
      </w:r>
      <w:proofErr w:type="spellStart"/>
      <w:r w:rsidRPr="00056D21">
        <w:rPr>
          <w:rFonts w:ascii="Arial" w:hAnsi="Arial" w:cs="Arial"/>
          <w:b/>
          <w:sz w:val="20"/>
          <w:szCs w:val="20"/>
        </w:rPr>
        <w:t>Andrei</w:t>
      </w:r>
      <w:proofErr w:type="spellEnd"/>
      <w:r w:rsidRPr="00056D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56D21">
        <w:rPr>
          <w:rFonts w:ascii="Arial" w:hAnsi="Arial" w:cs="Arial"/>
          <w:b/>
          <w:sz w:val="20"/>
          <w:szCs w:val="20"/>
        </w:rPr>
        <w:t>Vasile</w:t>
      </w:r>
      <w:proofErr w:type="spellEnd"/>
      <w:r w:rsidRPr="00056D21">
        <w:rPr>
          <w:rFonts w:ascii="Arial" w:hAnsi="Arial" w:cs="Arial"/>
          <w:b/>
          <w:sz w:val="20"/>
          <w:szCs w:val="20"/>
        </w:rPr>
        <w:t xml:space="preserve"> (ROU)</w:t>
      </w:r>
    </w:p>
    <w:p w:rsidR="00295CD3" w:rsidRDefault="00D27DB7" w:rsidP="00B63692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Vzepření předkmihem a přešvih roznožmo vzad do visu.</w:t>
      </w:r>
    </w:p>
    <w:p w:rsidR="00D27DB7" w:rsidRDefault="00D27DB7" w:rsidP="00B63692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Obtížnost C (prvek </w:t>
      </w:r>
      <w:proofErr w:type="gramStart"/>
      <w:r>
        <w:rPr>
          <w:rFonts w:ascii="Arial" w:hAnsi="Arial" w:cs="Arial"/>
          <w:sz w:val="20"/>
          <w:szCs w:val="20"/>
        </w:rPr>
        <w:t>II.3).</w:t>
      </w:r>
      <w:proofErr w:type="gramEnd"/>
    </w:p>
    <w:p w:rsidR="00D27DB7" w:rsidRDefault="00D27DB7" w:rsidP="00D27DB7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Proveden úspěšně v Kvalifikačním závodě Mistrovství světa v Montrealu (CAN).</w:t>
      </w:r>
    </w:p>
    <w:p w:rsidR="00D27DB7" w:rsidRPr="00056D21" w:rsidRDefault="00D27DB7" w:rsidP="00D27DB7">
      <w:pPr>
        <w:spacing w:before="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Přidělený název: </w:t>
      </w:r>
      <w:r w:rsidRPr="00056D21">
        <w:rPr>
          <w:rFonts w:ascii="Arial" w:hAnsi="Arial" w:cs="Arial"/>
          <w:b/>
          <w:sz w:val="20"/>
          <w:szCs w:val="20"/>
        </w:rPr>
        <w:t>MUNTEAN</w:t>
      </w:r>
    </w:p>
    <w:p w:rsidR="00D27DB7" w:rsidRPr="00056D21" w:rsidRDefault="00064C35" w:rsidP="00D27DB7">
      <w:pPr>
        <w:spacing w:before="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>
            <wp:extent cx="2778159" cy="1057275"/>
            <wp:effectExtent l="19050" t="0" r="3141" b="0"/>
            <wp:docPr id="1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59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DB7" w:rsidRPr="00056D21" w:rsidRDefault="00D27DB7" w:rsidP="00D27DB7">
      <w:pPr>
        <w:spacing w:before="6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27DB7" w:rsidRPr="00056D21" w:rsidRDefault="00D27DB7" w:rsidP="00D27DB7">
      <w:pPr>
        <w:spacing w:before="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6D21">
        <w:rPr>
          <w:rFonts w:ascii="Arial" w:hAnsi="Arial" w:cs="Arial"/>
          <w:b/>
          <w:sz w:val="20"/>
          <w:szCs w:val="20"/>
        </w:rPr>
        <w:lastRenderedPageBreak/>
        <w:t>HRAZDA</w:t>
      </w:r>
    </w:p>
    <w:p w:rsidR="00D27DB7" w:rsidRPr="00056D21" w:rsidRDefault="00D27DB7" w:rsidP="00D27DB7">
      <w:pPr>
        <w:spacing w:before="6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27DB7" w:rsidRPr="00056D21" w:rsidRDefault="00D27DB7" w:rsidP="00D27DB7">
      <w:pPr>
        <w:spacing w:before="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6D21">
        <w:rPr>
          <w:rFonts w:ascii="Arial" w:hAnsi="Arial" w:cs="Arial"/>
          <w:b/>
          <w:sz w:val="20"/>
          <w:szCs w:val="20"/>
        </w:rPr>
        <w:t xml:space="preserve">KOUDINOV </w:t>
      </w:r>
      <w:proofErr w:type="spellStart"/>
      <w:r w:rsidRPr="00056D21">
        <w:rPr>
          <w:rFonts w:ascii="Arial" w:hAnsi="Arial" w:cs="Arial"/>
          <w:b/>
          <w:sz w:val="20"/>
          <w:szCs w:val="20"/>
        </w:rPr>
        <w:t>Mikhail</w:t>
      </w:r>
      <w:proofErr w:type="spellEnd"/>
      <w:r w:rsidRPr="00056D21">
        <w:rPr>
          <w:rFonts w:ascii="Arial" w:hAnsi="Arial" w:cs="Arial"/>
          <w:b/>
          <w:sz w:val="20"/>
          <w:szCs w:val="20"/>
        </w:rPr>
        <w:t xml:space="preserve"> (NZL)</w:t>
      </w:r>
    </w:p>
    <w:p w:rsidR="00D27DB7" w:rsidRDefault="00D27DB7" w:rsidP="00D27DB7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Gaylord</w:t>
      </w:r>
      <w:proofErr w:type="spellEnd"/>
      <w:r>
        <w:rPr>
          <w:rFonts w:ascii="Arial" w:hAnsi="Arial" w:cs="Arial"/>
          <w:sz w:val="20"/>
          <w:szCs w:val="20"/>
        </w:rPr>
        <w:t xml:space="preserve"> s dvojným obratem</w:t>
      </w:r>
    </w:p>
    <w:p w:rsidR="00D27DB7" w:rsidRDefault="00D27DB7" w:rsidP="00D27DB7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Obtížnost G (prvek </w:t>
      </w:r>
      <w:proofErr w:type="gramStart"/>
      <w:r>
        <w:rPr>
          <w:rFonts w:ascii="Arial" w:hAnsi="Arial" w:cs="Arial"/>
          <w:sz w:val="20"/>
          <w:szCs w:val="20"/>
        </w:rPr>
        <w:t>II.66</w:t>
      </w:r>
      <w:proofErr w:type="gramEnd"/>
      <w:r>
        <w:rPr>
          <w:rFonts w:ascii="Arial" w:hAnsi="Arial" w:cs="Arial"/>
          <w:sz w:val="20"/>
          <w:szCs w:val="20"/>
        </w:rPr>
        <w:t>).</w:t>
      </w:r>
    </w:p>
    <w:p w:rsidR="00D27DB7" w:rsidRDefault="00D27DB7" w:rsidP="00D27DB7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Proveden úspěšně v Kvalifikačním závodě Světového poháru v </w:t>
      </w:r>
      <w:proofErr w:type="spellStart"/>
      <w:r>
        <w:rPr>
          <w:rFonts w:ascii="Arial" w:hAnsi="Arial" w:cs="Arial"/>
          <w:sz w:val="20"/>
          <w:szCs w:val="20"/>
        </w:rPr>
        <w:t>Szombathely</w:t>
      </w:r>
      <w:proofErr w:type="spellEnd"/>
      <w:r>
        <w:rPr>
          <w:rFonts w:ascii="Arial" w:hAnsi="Arial" w:cs="Arial"/>
          <w:sz w:val="20"/>
          <w:szCs w:val="20"/>
        </w:rPr>
        <w:t xml:space="preserve"> (HUN).</w:t>
      </w:r>
    </w:p>
    <w:p w:rsidR="00D27DB7" w:rsidRPr="00056D21" w:rsidRDefault="00D27DB7" w:rsidP="00D27DB7">
      <w:pPr>
        <w:spacing w:before="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Přidělený název: </w:t>
      </w:r>
      <w:r w:rsidRPr="00056D21">
        <w:rPr>
          <w:rFonts w:ascii="Arial" w:hAnsi="Arial" w:cs="Arial"/>
          <w:b/>
          <w:sz w:val="20"/>
          <w:szCs w:val="20"/>
        </w:rPr>
        <w:t>KOUDINOV</w:t>
      </w:r>
    </w:p>
    <w:p w:rsidR="00D27DB7" w:rsidRDefault="00064C35" w:rsidP="00D27DB7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2400300" cy="1473673"/>
            <wp:effectExtent l="19050" t="0" r="0" b="0"/>
            <wp:docPr id="18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73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DB7" w:rsidRDefault="00D27DB7" w:rsidP="00D27DB7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7DB7" w:rsidRPr="00056D21" w:rsidRDefault="00D27DB7" w:rsidP="00D27DB7">
      <w:pPr>
        <w:spacing w:before="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6D21">
        <w:rPr>
          <w:rFonts w:ascii="Arial" w:hAnsi="Arial" w:cs="Arial"/>
          <w:b/>
          <w:sz w:val="20"/>
          <w:szCs w:val="20"/>
        </w:rPr>
        <w:t xml:space="preserve">MIYACHI </w:t>
      </w:r>
      <w:proofErr w:type="spellStart"/>
      <w:r w:rsidRPr="00056D21">
        <w:rPr>
          <w:rFonts w:ascii="Arial" w:hAnsi="Arial" w:cs="Arial"/>
          <w:b/>
          <w:sz w:val="20"/>
          <w:szCs w:val="20"/>
        </w:rPr>
        <w:t>Hidetaka</w:t>
      </w:r>
      <w:proofErr w:type="spellEnd"/>
      <w:r w:rsidRPr="00056D21">
        <w:rPr>
          <w:rFonts w:ascii="Arial" w:hAnsi="Arial" w:cs="Arial"/>
          <w:b/>
          <w:sz w:val="20"/>
          <w:szCs w:val="20"/>
        </w:rPr>
        <w:t xml:space="preserve"> (JPN)</w:t>
      </w:r>
    </w:p>
    <w:p w:rsidR="00D27DB7" w:rsidRDefault="007F7B96" w:rsidP="00D27DB7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Kováč salto toporně se čtverným obratem</w:t>
      </w:r>
    </w:p>
    <w:p w:rsidR="007F7B96" w:rsidRDefault="007F7B96" w:rsidP="00D27DB7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Obtížnost I (prvek </w:t>
      </w:r>
      <w:proofErr w:type="gramStart"/>
      <w:r>
        <w:rPr>
          <w:rFonts w:ascii="Arial" w:hAnsi="Arial" w:cs="Arial"/>
          <w:sz w:val="20"/>
          <w:szCs w:val="20"/>
        </w:rPr>
        <w:t>II.96</w:t>
      </w:r>
      <w:proofErr w:type="gramEnd"/>
      <w:r>
        <w:rPr>
          <w:rFonts w:ascii="Arial" w:hAnsi="Arial" w:cs="Arial"/>
          <w:sz w:val="20"/>
          <w:szCs w:val="20"/>
        </w:rPr>
        <w:t>)</w:t>
      </w:r>
    </w:p>
    <w:p w:rsidR="007F7B96" w:rsidRDefault="007F7B96" w:rsidP="007F7B96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Proveden úspěšně v Kvalifikačním závodě Mistrovství světa v Montrealu (CAN).</w:t>
      </w:r>
    </w:p>
    <w:p w:rsidR="007F7B96" w:rsidRDefault="007F7B96" w:rsidP="007F7B96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Přidělený název: </w:t>
      </w:r>
      <w:r w:rsidRPr="00056D21">
        <w:rPr>
          <w:rFonts w:ascii="Arial" w:hAnsi="Arial" w:cs="Arial"/>
          <w:b/>
          <w:sz w:val="20"/>
          <w:szCs w:val="20"/>
        </w:rPr>
        <w:t>MIYACHI</w:t>
      </w:r>
    </w:p>
    <w:p w:rsidR="007F7B96" w:rsidRDefault="00064C35" w:rsidP="007F7B96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2533650" cy="1647441"/>
            <wp:effectExtent l="19050" t="0" r="0" b="0"/>
            <wp:docPr id="1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4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B96" w:rsidRDefault="007F7B96" w:rsidP="007F7B96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7B96" w:rsidRPr="00056D21" w:rsidRDefault="007F7B96" w:rsidP="007F7B96">
      <w:pPr>
        <w:spacing w:before="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6D21">
        <w:rPr>
          <w:rFonts w:ascii="Arial" w:hAnsi="Arial" w:cs="Arial"/>
          <w:b/>
          <w:sz w:val="20"/>
          <w:szCs w:val="20"/>
        </w:rPr>
        <w:t>III.  Nový dodatečně pojmenovaný prvek:</w:t>
      </w:r>
    </w:p>
    <w:p w:rsidR="007F7B96" w:rsidRPr="00056D21" w:rsidRDefault="007F7B96" w:rsidP="007F7B96">
      <w:pPr>
        <w:spacing w:before="6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7B96" w:rsidRPr="00056D21" w:rsidRDefault="007F7B96" w:rsidP="007F7B96">
      <w:pPr>
        <w:spacing w:before="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6D21">
        <w:rPr>
          <w:rFonts w:ascii="Arial" w:hAnsi="Arial" w:cs="Arial"/>
          <w:b/>
          <w:sz w:val="20"/>
          <w:szCs w:val="20"/>
        </w:rPr>
        <w:t>KŮŇ NAŠÍŘ</w:t>
      </w:r>
    </w:p>
    <w:p w:rsidR="007F7B96" w:rsidRPr="00056D21" w:rsidRDefault="007F7B96" w:rsidP="007F7B96">
      <w:pPr>
        <w:spacing w:before="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6D21">
        <w:rPr>
          <w:rFonts w:ascii="Arial" w:hAnsi="Arial" w:cs="Arial"/>
          <w:b/>
          <w:sz w:val="20"/>
          <w:szCs w:val="20"/>
        </w:rPr>
        <w:br/>
        <w:t xml:space="preserve">BERTONCELJ </w:t>
      </w:r>
      <w:proofErr w:type="spellStart"/>
      <w:r w:rsidRPr="00056D21">
        <w:rPr>
          <w:rFonts w:ascii="Arial" w:hAnsi="Arial" w:cs="Arial"/>
          <w:b/>
          <w:sz w:val="20"/>
          <w:szCs w:val="20"/>
        </w:rPr>
        <w:t>Saso</w:t>
      </w:r>
      <w:proofErr w:type="spellEnd"/>
      <w:r w:rsidRPr="00056D21">
        <w:rPr>
          <w:rFonts w:ascii="Arial" w:hAnsi="Arial" w:cs="Arial"/>
          <w:b/>
          <w:sz w:val="20"/>
          <w:szCs w:val="20"/>
        </w:rPr>
        <w:t xml:space="preserve"> (SLO)</w:t>
      </w:r>
    </w:p>
    <w:p w:rsidR="007F7B96" w:rsidRPr="007F7B96" w:rsidRDefault="007F7B96" w:rsidP="007F7B96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7F7B96">
        <w:rPr>
          <w:rFonts w:ascii="Arial" w:hAnsi="Arial" w:cs="Arial"/>
          <w:sz w:val="20"/>
          <w:szCs w:val="20"/>
        </w:rPr>
        <w:t>Kolo přednožmo na jednom madle s obratem 270˚ ze vzporu čelně do vzporu bočně.</w:t>
      </w:r>
    </w:p>
    <w:p w:rsidR="007F7B96" w:rsidRDefault="007F7B96" w:rsidP="007F7B96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7F7B96">
        <w:rPr>
          <w:rFonts w:ascii="Arial" w:hAnsi="Arial" w:cs="Arial"/>
          <w:sz w:val="20"/>
          <w:szCs w:val="20"/>
        </w:rPr>
        <w:t>Obtížnost C</w:t>
      </w:r>
      <w:r>
        <w:rPr>
          <w:rFonts w:ascii="Arial" w:hAnsi="Arial" w:cs="Arial"/>
          <w:sz w:val="20"/>
          <w:szCs w:val="20"/>
        </w:rPr>
        <w:t xml:space="preserve"> (prvek </w:t>
      </w:r>
      <w:proofErr w:type="gramStart"/>
      <w:r>
        <w:rPr>
          <w:rFonts w:ascii="Arial" w:hAnsi="Arial" w:cs="Arial"/>
          <w:sz w:val="20"/>
          <w:szCs w:val="20"/>
        </w:rPr>
        <w:t>II.69</w:t>
      </w:r>
      <w:proofErr w:type="gramEnd"/>
      <w:r>
        <w:rPr>
          <w:rFonts w:ascii="Arial" w:hAnsi="Arial" w:cs="Arial"/>
          <w:sz w:val="20"/>
          <w:szCs w:val="20"/>
        </w:rPr>
        <w:t>)</w:t>
      </w:r>
    </w:p>
    <w:p w:rsidR="007F7B96" w:rsidRDefault="007F7B96" w:rsidP="007F7B96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Proveden úspěšně ve finálovém závodě Mistrovství světa v Rot</w:t>
      </w:r>
      <w:r w:rsidR="00694DED"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>r</w:t>
      </w:r>
      <w:r w:rsidR="00694DED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 w:rsidR="00694DED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 (N</w:t>
      </w:r>
      <w:r w:rsidR="00694DED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>).</w:t>
      </w:r>
    </w:p>
    <w:p w:rsidR="007F7B96" w:rsidRPr="00064C35" w:rsidRDefault="007F7B96" w:rsidP="007F7B96">
      <w:pPr>
        <w:spacing w:before="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Přidělený název:</w:t>
      </w:r>
      <w:r w:rsidR="00694DED">
        <w:rPr>
          <w:rFonts w:ascii="Arial" w:hAnsi="Arial" w:cs="Arial"/>
          <w:sz w:val="20"/>
          <w:szCs w:val="20"/>
        </w:rPr>
        <w:t xml:space="preserve"> </w:t>
      </w:r>
      <w:r w:rsidR="00694DED" w:rsidRPr="00064C35">
        <w:rPr>
          <w:rFonts w:ascii="Arial" w:hAnsi="Arial" w:cs="Arial"/>
          <w:b/>
          <w:sz w:val="20"/>
          <w:szCs w:val="20"/>
        </w:rPr>
        <w:t>BERTONCELJ</w:t>
      </w:r>
    </w:p>
    <w:p w:rsidR="00064C35" w:rsidRDefault="00064C35" w:rsidP="007F7B96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4DED" w:rsidRDefault="00064C35" w:rsidP="007F7B96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2228850" cy="1164196"/>
            <wp:effectExtent l="19050" t="0" r="0" b="0"/>
            <wp:docPr id="20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097" cy="116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CD3" w:rsidRDefault="00694DED" w:rsidP="00B63692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Děkujeme </w:t>
      </w:r>
      <w:proofErr w:type="spellStart"/>
      <w:r>
        <w:rPr>
          <w:rFonts w:ascii="Arial" w:hAnsi="Arial" w:cs="Arial"/>
          <w:sz w:val="20"/>
          <w:szCs w:val="20"/>
        </w:rPr>
        <w:t>Koichi</w:t>
      </w:r>
      <w:r w:rsidR="00064C35">
        <w:rPr>
          <w:rFonts w:ascii="Arial" w:hAnsi="Arial" w:cs="Arial"/>
          <w:sz w:val="20"/>
          <w:szCs w:val="20"/>
        </w:rPr>
        <w:t>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Endo</w:t>
      </w:r>
      <w:r w:rsidR="00064C35">
        <w:rPr>
          <w:rFonts w:ascii="Arial" w:hAnsi="Arial" w:cs="Arial"/>
          <w:sz w:val="20"/>
          <w:szCs w:val="20"/>
        </w:rPr>
        <w:t>vi</w:t>
      </w:r>
      <w:proofErr w:type="spellEnd"/>
      <w:r>
        <w:rPr>
          <w:rFonts w:ascii="Arial" w:hAnsi="Arial" w:cs="Arial"/>
          <w:sz w:val="20"/>
          <w:szCs w:val="20"/>
        </w:rPr>
        <w:t xml:space="preserve"> (JPN) za všechny obrázky.</w:t>
      </w:r>
    </w:p>
    <w:p w:rsidR="00F55601" w:rsidRDefault="00F55601" w:rsidP="00133E86">
      <w:pPr>
        <w:spacing w:after="0"/>
        <w:jc w:val="center"/>
        <w:rPr>
          <w:rFonts w:ascii="Arial" w:hAnsi="Arial" w:cs="Arial"/>
        </w:rPr>
      </w:pPr>
    </w:p>
    <w:p w:rsidR="000B5239" w:rsidRPr="002F5FCE" w:rsidRDefault="000B5239" w:rsidP="00AE2450">
      <w:pPr>
        <w:spacing w:after="60"/>
        <w:rPr>
          <w:rFonts w:ascii="Arial" w:hAnsi="Arial" w:cs="Arial"/>
        </w:rPr>
      </w:pPr>
      <w:proofErr w:type="spellStart"/>
      <w:r w:rsidRPr="002F5FCE">
        <w:rPr>
          <w:rFonts w:ascii="Arial" w:hAnsi="Arial" w:cs="Arial"/>
        </w:rPr>
        <w:t>Arturs</w:t>
      </w:r>
      <w:proofErr w:type="spellEnd"/>
      <w:r w:rsidRPr="002F5FCE">
        <w:rPr>
          <w:rFonts w:ascii="Arial" w:hAnsi="Arial" w:cs="Arial"/>
        </w:rPr>
        <w:t xml:space="preserve"> </w:t>
      </w:r>
      <w:proofErr w:type="spellStart"/>
      <w:r w:rsidRPr="002F5FCE">
        <w:rPr>
          <w:rFonts w:ascii="Arial" w:hAnsi="Arial" w:cs="Arial"/>
        </w:rPr>
        <w:t>Mickevics</w:t>
      </w:r>
      <w:proofErr w:type="spellEnd"/>
      <w:r w:rsidR="002F5FCE">
        <w:rPr>
          <w:rFonts w:ascii="Arial" w:hAnsi="Arial" w:cs="Arial"/>
        </w:rPr>
        <w:tab/>
      </w:r>
      <w:r w:rsidR="002F5FCE">
        <w:rPr>
          <w:rFonts w:ascii="Arial" w:hAnsi="Arial" w:cs="Arial"/>
        </w:rPr>
        <w:tab/>
      </w:r>
      <w:r w:rsidR="002F5FCE">
        <w:rPr>
          <w:rFonts w:ascii="Arial" w:hAnsi="Arial" w:cs="Arial"/>
        </w:rPr>
        <w:tab/>
      </w:r>
      <w:r w:rsidR="002F5FCE">
        <w:rPr>
          <w:rFonts w:ascii="Arial" w:hAnsi="Arial" w:cs="Arial"/>
        </w:rPr>
        <w:tab/>
      </w:r>
      <w:r w:rsidR="002F5FCE">
        <w:rPr>
          <w:rFonts w:ascii="Arial" w:hAnsi="Arial" w:cs="Arial"/>
        </w:rPr>
        <w:tab/>
      </w:r>
      <w:r w:rsidR="002F5FCE">
        <w:rPr>
          <w:rFonts w:ascii="Arial" w:hAnsi="Arial" w:cs="Arial"/>
        </w:rPr>
        <w:tab/>
      </w:r>
      <w:r w:rsidR="002F5FCE">
        <w:rPr>
          <w:rFonts w:ascii="Arial" w:hAnsi="Arial" w:cs="Arial"/>
        </w:rPr>
        <w:tab/>
      </w:r>
      <w:r w:rsidR="002F5FCE">
        <w:rPr>
          <w:rFonts w:ascii="Arial" w:hAnsi="Arial" w:cs="Arial"/>
        </w:rPr>
        <w:tab/>
      </w:r>
      <w:proofErr w:type="spellStart"/>
      <w:r w:rsidR="002F5FCE">
        <w:rPr>
          <w:rFonts w:ascii="Arial" w:hAnsi="Arial" w:cs="Arial"/>
        </w:rPr>
        <w:t>Andrew</w:t>
      </w:r>
      <w:proofErr w:type="spellEnd"/>
      <w:r w:rsidR="002F5FCE">
        <w:rPr>
          <w:rFonts w:ascii="Arial" w:hAnsi="Arial" w:cs="Arial"/>
        </w:rPr>
        <w:t xml:space="preserve"> TOMBS</w:t>
      </w:r>
    </w:p>
    <w:p w:rsidR="000B5239" w:rsidRPr="002F5FCE" w:rsidRDefault="000B5239" w:rsidP="00AE2450">
      <w:pPr>
        <w:spacing w:after="60"/>
        <w:rPr>
          <w:rFonts w:ascii="Arial" w:hAnsi="Arial" w:cs="Arial"/>
        </w:rPr>
      </w:pPr>
      <w:r w:rsidRPr="002F5FCE">
        <w:rPr>
          <w:rFonts w:ascii="Arial" w:hAnsi="Arial" w:cs="Arial"/>
        </w:rPr>
        <w:t>MTC President</w:t>
      </w:r>
      <w:r w:rsidRPr="002F5FCE">
        <w:rPr>
          <w:rFonts w:ascii="Arial" w:hAnsi="Arial" w:cs="Arial"/>
        </w:rPr>
        <w:tab/>
      </w:r>
      <w:r w:rsidRPr="002F5FCE">
        <w:rPr>
          <w:rFonts w:ascii="Arial" w:hAnsi="Arial" w:cs="Arial"/>
        </w:rPr>
        <w:tab/>
      </w:r>
      <w:r w:rsidRPr="002F5FCE">
        <w:rPr>
          <w:rFonts w:ascii="Arial" w:hAnsi="Arial" w:cs="Arial"/>
        </w:rPr>
        <w:tab/>
      </w:r>
      <w:r w:rsidRPr="002F5FCE">
        <w:rPr>
          <w:rFonts w:ascii="Arial" w:hAnsi="Arial" w:cs="Arial"/>
        </w:rPr>
        <w:tab/>
      </w:r>
      <w:r w:rsidRPr="002F5FCE">
        <w:rPr>
          <w:rFonts w:ascii="Arial" w:hAnsi="Arial" w:cs="Arial"/>
        </w:rPr>
        <w:tab/>
      </w:r>
      <w:r w:rsidRPr="002F5FCE">
        <w:rPr>
          <w:rFonts w:ascii="Arial" w:hAnsi="Arial" w:cs="Arial"/>
        </w:rPr>
        <w:tab/>
      </w:r>
      <w:r w:rsidRPr="002F5FCE">
        <w:rPr>
          <w:rFonts w:ascii="Arial" w:hAnsi="Arial" w:cs="Arial"/>
        </w:rPr>
        <w:tab/>
      </w:r>
      <w:r w:rsidRPr="002F5FCE">
        <w:rPr>
          <w:rFonts w:ascii="Arial" w:hAnsi="Arial" w:cs="Arial"/>
        </w:rPr>
        <w:tab/>
        <w:t xml:space="preserve">MTC </w:t>
      </w:r>
      <w:r w:rsidR="002F5FCE">
        <w:rPr>
          <w:rFonts w:ascii="Arial" w:hAnsi="Arial" w:cs="Arial"/>
        </w:rPr>
        <w:t>Vice President</w:t>
      </w:r>
      <w:r w:rsidRPr="002F5FCE">
        <w:rPr>
          <w:rFonts w:ascii="Arial" w:hAnsi="Arial" w:cs="Arial"/>
        </w:rPr>
        <w:tab/>
        <w:t xml:space="preserve">  </w:t>
      </w:r>
    </w:p>
    <w:sectPr w:rsidR="000B5239" w:rsidRPr="002F5FCE" w:rsidSect="00F55601">
      <w:footerReference w:type="default" r:id="rId16"/>
      <w:pgSz w:w="11906" w:h="16838"/>
      <w:pgMar w:top="567" w:right="1191" w:bottom="907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F46" w:rsidRDefault="00307F46" w:rsidP="00EE7B40">
      <w:pPr>
        <w:spacing w:after="0" w:line="240" w:lineRule="auto"/>
      </w:pPr>
      <w:r>
        <w:separator/>
      </w:r>
    </w:p>
  </w:endnote>
  <w:endnote w:type="continuationSeparator" w:id="0">
    <w:p w:rsidR="00307F46" w:rsidRDefault="00307F46" w:rsidP="00EE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16173"/>
      <w:docPartObj>
        <w:docPartGallery w:val="Page Numbers (Bottom of Page)"/>
        <w:docPartUnique/>
      </w:docPartObj>
    </w:sdtPr>
    <w:sdtContent>
      <w:p w:rsidR="007F7B96" w:rsidRDefault="007F7B96">
        <w:pPr>
          <w:pStyle w:val="Zpat"/>
          <w:jc w:val="center"/>
        </w:pPr>
        <w:fldSimple w:instr=" PAGE   \* MERGEFORMAT ">
          <w:r w:rsidR="004D5115">
            <w:rPr>
              <w:noProof/>
            </w:rPr>
            <w:t>4</w:t>
          </w:r>
        </w:fldSimple>
      </w:p>
    </w:sdtContent>
  </w:sdt>
  <w:p w:rsidR="007F7B96" w:rsidRDefault="007F7B9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F46" w:rsidRDefault="00307F46" w:rsidP="00EE7B40">
      <w:pPr>
        <w:spacing w:after="0" w:line="240" w:lineRule="auto"/>
      </w:pPr>
      <w:r>
        <w:separator/>
      </w:r>
    </w:p>
  </w:footnote>
  <w:footnote w:type="continuationSeparator" w:id="0">
    <w:p w:rsidR="00307F46" w:rsidRDefault="00307F46" w:rsidP="00EE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73C10"/>
    <w:multiLevelType w:val="hybridMultilevel"/>
    <w:tmpl w:val="FE3001A2"/>
    <w:lvl w:ilvl="0" w:tplc="A632528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51E64"/>
    <w:multiLevelType w:val="hybridMultilevel"/>
    <w:tmpl w:val="069AC1B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316F9"/>
    <w:multiLevelType w:val="hybridMultilevel"/>
    <w:tmpl w:val="DCD20E62"/>
    <w:lvl w:ilvl="0" w:tplc="849616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E86"/>
    <w:rsid w:val="000021E3"/>
    <w:rsid w:val="0001505B"/>
    <w:rsid w:val="00042DBD"/>
    <w:rsid w:val="0005046C"/>
    <w:rsid w:val="00056D21"/>
    <w:rsid w:val="00064C35"/>
    <w:rsid w:val="0007399F"/>
    <w:rsid w:val="00085537"/>
    <w:rsid w:val="0008606C"/>
    <w:rsid w:val="000A127D"/>
    <w:rsid w:val="000A673A"/>
    <w:rsid w:val="000B5239"/>
    <w:rsid w:val="000C7631"/>
    <w:rsid w:val="000D68EF"/>
    <w:rsid w:val="000E7150"/>
    <w:rsid w:val="000F47E1"/>
    <w:rsid w:val="00107819"/>
    <w:rsid w:val="001168AE"/>
    <w:rsid w:val="00133838"/>
    <w:rsid w:val="00133E86"/>
    <w:rsid w:val="00134414"/>
    <w:rsid w:val="00157612"/>
    <w:rsid w:val="00174DD7"/>
    <w:rsid w:val="00192F78"/>
    <w:rsid w:val="00195EA4"/>
    <w:rsid w:val="00200361"/>
    <w:rsid w:val="00224EB1"/>
    <w:rsid w:val="00256827"/>
    <w:rsid w:val="002719FC"/>
    <w:rsid w:val="00290452"/>
    <w:rsid w:val="0029366B"/>
    <w:rsid w:val="00295CD3"/>
    <w:rsid w:val="002B4827"/>
    <w:rsid w:val="002D34A3"/>
    <w:rsid w:val="002E7F72"/>
    <w:rsid w:val="002F5FCE"/>
    <w:rsid w:val="002F7201"/>
    <w:rsid w:val="00307F46"/>
    <w:rsid w:val="003366C8"/>
    <w:rsid w:val="00354ECC"/>
    <w:rsid w:val="00372377"/>
    <w:rsid w:val="003D192B"/>
    <w:rsid w:val="003D5C9D"/>
    <w:rsid w:val="003F2DC2"/>
    <w:rsid w:val="003F5592"/>
    <w:rsid w:val="004243B1"/>
    <w:rsid w:val="00445F21"/>
    <w:rsid w:val="00451CEE"/>
    <w:rsid w:val="00471817"/>
    <w:rsid w:val="00472486"/>
    <w:rsid w:val="00475504"/>
    <w:rsid w:val="004768AA"/>
    <w:rsid w:val="00487380"/>
    <w:rsid w:val="004D480A"/>
    <w:rsid w:val="004D5115"/>
    <w:rsid w:val="004E38A0"/>
    <w:rsid w:val="004F07DB"/>
    <w:rsid w:val="005111A4"/>
    <w:rsid w:val="00512BFE"/>
    <w:rsid w:val="00572B21"/>
    <w:rsid w:val="00586A74"/>
    <w:rsid w:val="00596C1F"/>
    <w:rsid w:val="005A6137"/>
    <w:rsid w:val="005D7117"/>
    <w:rsid w:val="005E1B2E"/>
    <w:rsid w:val="00601E9F"/>
    <w:rsid w:val="006103A3"/>
    <w:rsid w:val="00613861"/>
    <w:rsid w:val="00620628"/>
    <w:rsid w:val="00667448"/>
    <w:rsid w:val="00672128"/>
    <w:rsid w:val="00694DED"/>
    <w:rsid w:val="006D355A"/>
    <w:rsid w:val="006D362F"/>
    <w:rsid w:val="006D4FBF"/>
    <w:rsid w:val="006D7C6F"/>
    <w:rsid w:val="006E59C0"/>
    <w:rsid w:val="006F247F"/>
    <w:rsid w:val="006F669A"/>
    <w:rsid w:val="00715620"/>
    <w:rsid w:val="007177C6"/>
    <w:rsid w:val="0073484F"/>
    <w:rsid w:val="00746E91"/>
    <w:rsid w:val="0078553C"/>
    <w:rsid w:val="007925F7"/>
    <w:rsid w:val="007B3FA2"/>
    <w:rsid w:val="007E0EC4"/>
    <w:rsid w:val="007F2B5F"/>
    <w:rsid w:val="007F7B96"/>
    <w:rsid w:val="00825729"/>
    <w:rsid w:val="00842DB4"/>
    <w:rsid w:val="0086423A"/>
    <w:rsid w:val="00896A66"/>
    <w:rsid w:val="00896F62"/>
    <w:rsid w:val="008D3AE8"/>
    <w:rsid w:val="009425B3"/>
    <w:rsid w:val="00973DA8"/>
    <w:rsid w:val="009B07A1"/>
    <w:rsid w:val="009C0428"/>
    <w:rsid w:val="009C32CF"/>
    <w:rsid w:val="009D019C"/>
    <w:rsid w:val="00A13251"/>
    <w:rsid w:val="00A2771E"/>
    <w:rsid w:val="00A91EE0"/>
    <w:rsid w:val="00AE2450"/>
    <w:rsid w:val="00AF78FB"/>
    <w:rsid w:val="00B109DC"/>
    <w:rsid w:val="00B3292E"/>
    <w:rsid w:val="00B63692"/>
    <w:rsid w:val="00B876E3"/>
    <w:rsid w:val="00B97ACB"/>
    <w:rsid w:val="00BB75CE"/>
    <w:rsid w:val="00BE3952"/>
    <w:rsid w:val="00BF4240"/>
    <w:rsid w:val="00C07E43"/>
    <w:rsid w:val="00C17D0A"/>
    <w:rsid w:val="00C24AD3"/>
    <w:rsid w:val="00C37A0D"/>
    <w:rsid w:val="00C77EF5"/>
    <w:rsid w:val="00C80346"/>
    <w:rsid w:val="00C82B2D"/>
    <w:rsid w:val="00CA63DF"/>
    <w:rsid w:val="00CA6A59"/>
    <w:rsid w:val="00CC7C74"/>
    <w:rsid w:val="00CD265C"/>
    <w:rsid w:val="00CD51FC"/>
    <w:rsid w:val="00CE6D71"/>
    <w:rsid w:val="00D04BAE"/>
    <w:rsid w:val="00D05AE0"/>
    <w:rsid w:val="00D061DA"/>
    <w:rsid w:val="00D27DB7"/>
    <w:rsid w:val="00D44FAA"/>
    <w:rsid w:val="00D71E2C"/>
    <w:rsid w:val="00D87CAE"/>
    <w:rsid w:val="00DD728D"/>
    <w:rsid w:val="00DF3914"/>
    <w:rsid w:val="00E150E2"/>
    <w:rsid w:val="00E22C3F"/>
    <w:rsid w:val="00E2429E"/>
    <w:rsid w:val="00E30019"/>
    <w:rsid w:val="00E41723"/>
    <w:rsid w:val="00EE7B40"/>
    <w:rsid w:val="00F032ED"/>
    <w:rsid w:val="00F04635"/>
    <w:rsid w:val="00F12FAF"/>
    <w:rsid w:val="00F14978"/>
    <w:rsid w:val="00F55601"/>
    <w:rsid w:val="00F63C4B"/>
    <w:rsid w:val="00F66798"/>
    <w:rsid w:val="00F81D09"/>
    <w:rsid w:val="00F90056"/>
    <w:rsid w:val="00F95F73"/>
    <w:rsid w:val="00FC5A6C"/>
    <w:rsid w:val="00FF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E8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3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E86"/>
    <w:rPr>
      <w:rFonts w:ascii="Tahoma" w:hAnsi="Tahoma" w:cs="Tahoma"/>
      <w:sz w:val="16"/>
      <w:szCs w:val="16"/>
      <w:lang w:val="en-GB"/>
    </w:rPr>
  </w:style>
  <w:style w:type="paragraph" w:styleId="Bezmezer">
    <w:name w:val="No Spacing"/>
    <w:uiPriority w:val="1"/>
    <w:qFormat/>
    <w:rsid w:val="00133E86"/>
    <w:pPr>
      <w:spacing w:after="0" w:line="240" w:lineRule="auto"/>
    </w:pPr>
    <w:rPr>
      <w:lang w:val="en-GB"/>
    </w:rPr>
  </w:style>
  <w:style w:type="table" w:styleId="Mkatabulky">
    <w:name w:val="Table Grid"/>
    <w:basedOn w:val="Normlntabulka"/>
    <w:uiPriority w:val="59"/>
    <w:rsid w:val="000C7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F2B5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EE7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E7B40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EE7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7B4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05209-0E38-417F-8594-2066C3ED6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4</Pages>
  <Words>1071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13</cp:revision>
  <cp:lastPrinted>2016-03-08T14:38:00Z</cp:lastPrinted>
  <dcterms:created xsi:type="dcterms:W3CDTF">2018-03-15T18:18:00Z</dcterms:created>
  <dcterms:modified xsi:type="dcterms:W3CDTF">2018-03-16T12:25:00Z</dcterms:modified>
</cp:coreProperties>
</file>